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_GB2312" w:eastAsia="仿宋_GB2312" w:cs="ArialUnicodeMS"/>
          <w:kern w:val="0"/>
          <w:sz w:val="32"/>
          <w:szCs w:val="32"/>
        </w:rPr>
      </w:pPr>
    </w:p>
    <w:p>
      <w:pPr>
        <w:rPr>
          <w:rFonts w:ascii="黑体" w:eastAsia="黑体" w:cs="ArialUnicodeMS"/>
          <w:kern w:val="0"/>
          <w:sz w:val="72"/>
          <w:szCs w:val="72"/>
        </w:rPr>
      </w:pPr>
    </w:p>
    <w:p>
      <w:pPr>
        <w:rPr>
          <w:rFonts w:ascii="黑体" w:eastAsia="黑体" w:cs="ArialUnicodeMS"/>
          <w:kern w:val="0"/>
          <w:sz w:val="72"/>
          <w:szCs w:val="72"/>
        </w:rPr>
      </w:pPr>
    </w:p>
    <w:p>
      <w:pPr>
        <w:jc w:val="center"/>
        <w:rPr>
          <w:rFonts w:hint="eastAsia" w:ascii="黑体" w:hAnsi="黑体" w:eastAsia="黑体"/>
          <w:bCs/>
          <w:color w:val="000000"/>
          <w:sz w:val="52"/>
          <w:szCs w:val="52"/>
          <w:lang w:eastAsia="zh-CN"/>
        </w:rPr>
      </w:pPr>
      <w:r>
        <w:rPr>
          <w:rFonts w:hint="eastAsia" w:ascii="黑体" w:eastAsia="黑体" w:cs="ArialUnicodeMS"/>
          <w:kern w:val="0"/>
          <w:sz w:val="52"/>
          <w:szCs w:val="52"/>
        </w:rPr>
        <w:t>柳州市</w:t>
      </w:r>
      <w:r>
        <w:rPr>
          <w:rFonts w:hint="eastAsia" w:ascii="黑体" w:hAnsi="黑体" w:eastAsia="黑体"/>
          <w:bCs/>
          <w:color w:val="000000"/>
          <w:sz w:val="52"/>
          <w:szCs w:val="52"/>
          <w:lang w:eastAsia="zh-CN"/>
        </w:rPr>
        <w:t>救助管理站</w:t>
      </w:r>
    </w:p>
    <w:p>
      <w:pPr>
        <w:jc w:val="center"/>
        <w:rPr>
          <w:rFonts w:ascii="黑体" w:eastAsia="黑体" w:cs="ArialUnicodeMS"/>
          <w:kern w:val="0"/>
          <w:sz w:val="52"/>
          <w:szCs w:val="52"/>
        </w:rPr>
      </w:pPr>
      <w:r>
        <w:rPr>
          <w:rFonts w:hint="eastAsia" w:ascii="黑体" w:eastAsia="黑体"/>
          <w:kern w:val="0"/>
          <w:sz w:val="52"/>
          <w:szCs w:val="52"/>
        </w:rPr>
        <w:t>2020</w:t>
      </w:r>
      <w:r>
        <w:rPr>
          <w:rFonts w:hint="eastAsia" w:ascii="黑体" w:eastAsia="黑体" w:cs="ArialUnicodeMS"/>
          <w:kern w:val="0"/>
          <w:sz w:val="52"/>
          <w:szCs w:val="52"/>
        </w:rPr>
        <w:t>年度</w:t>
      </w:r>
      <w:r>
        <w:rPr>
          <w:rFonts w:hint="eastAsia" w:ascii="黑体" w:eastAsia="黑体" w:cs="ArialUnicodeMS"/>
          <w:kern w:val="0"/>
          <w:sz w:val="52"/>
          <w:szCs w:val="52"/>
          <w:lang w:eastAsia="zh-CN"/>
        </w:rPr>
        <w:t>单位</w:t>
      </w:r>
      <w:r>
        <w:rPr>
          <w:rFonts w:hint="eastAsia" w:ascii="黑体" w:eastAsia="黑体" w:cs="ArialUnicodeMS"/>
          <w:kern w:val="0"/>
          <w:sz w:val="52"/>
          <w:szCs w:val="52"/>
        </w:rPr>
        <w:t>决算</w:t>
      </w:r>
    </w:p>
    <w:p>
      <w:pPr>
        <w:rPr>
          <w:rFonts w:ascii="ArialUnicodeMS" w:eastAsia="ArialUnicodeMS" w:cs="ArialUnicodeMS"/>
          <w:kern w:val="0"/>
          <w:sz w:val="84"/>
          <w:szCs w:val="84"/>
        </w:rPr>
      </w:pPr>
    </w:p>
    <w:p>
      <w:pPr>
        <w:rPr>
          <w:rFonts w:ascii="ArialUnicodeMS" w:eastAsia="ArialUnicodeMS" w:cs="ArialUnicodeMS"/>
          <w:kern w:val="0"/>
          <w:sz w:val="84"/>
          <w:szCs w:val="84"/>
        </w:rPr>
      </w:pPr>
    </w:p>
    <w:p>
      <w:pPr>
        <w:rPr>
          <w:rFonts w:ascii="ArialUnicodeMS" w:eastAsia="ArialUnicodeMS" w:cs="ArialUnicodeMS"/>
          <w:kern w:val="0"/>
          <w:sz w:val="84"/>
          <w:szCs w:val="84"/>
        </w:rPr>
      </w:pPr>
    </w:p>
    <w:p>
      <w:pPr>
        <w:rPr>
          <w:rFonts w:ascii="ArialUnicodeMS" w:eastAsia="ArialUnicodeMS" w:cs="ArialUnicodeMS"/>
          <w:kern w:val="0"/>
          <w:sz w:val="84"/>
          <w:szCs w:val="84"/>
        </w:rPr>
      </w:pPr>
    </w:p>
    <w:p>
      <w:pPr>
        <w:rPr>
          <w:rFonts w:ascii="ArialUnicodeMS" w:eastAsia="ArialUnicodeMS" w:cs="ArialUnicodeMS"/>
          <w:kern w:val="0"/>
          <w:sz w:val="84"/>
          <w:szCs w:val="84"/>
        </w:rPr>
      </w:pPr>
    </w:p>
    <w:p>
      <w:pPr>
        <w:rPr>
          <w:rFonts w:ascii="ArialUnicodeMS" w:eastAsia="ArialUnicodeMS" w:cs="ArialUnicodeMS"/>
          <w:kern w:val="0"/>
          <w:sz w:val="84"/>
          <w:szCs w:val="84"/>
        </w:rPr>
      </w:pPr>
    </w:p>
    <w:p>
      <w:pPr>
        <w:rPr>
          <w:rFonts w:ascii="ArialUnicodeMS" w:eastAsia="ArialUnicodeMS" w:cs="ArialUnicodeMS"/>
          <w:kern w:val="0"/>
          <w:sz w:val="84"/>
          <w:szCs w:val="84"/>
        </w:rPr>
      </w:pPr>
    </w:p>
    <w:p>
      <w:pPr>
        <w:jc w:val="center"/>
        <w:rPr>
          <w:rFonts w:ascii="黑体" w:eastAsia="黑体" w:cs="黑体"/>
          <w:kern w:val="0"/>
          <w:sz w:val="44"/>
          <w:szCs w:val="44"/>
        </w:rPr>
      </w:pPr>
    </w:p>
    <w:p>
      <w:pPr>
        <w:ind w:firstLine="646"/>
        <w:jc w:val="center"/>
        <w:rPr>
          <w:rFonts w:ascii="方正小标宋简体" w:eastAsia="方正小标宋简体"/>
          <w:b/>
          <w:sz w:val="44"/>
          <w:szCs w:val="44"/>
        </w:rPr>
      </w:pPr>
      <w:r>
        <w:rPr>
          <w:rFonts w:hint="eastAsia" w:ascii="方正小标宋简体" w:eastAsia="方正小标宋简体"/>
          <w:b/>
          <w:sz w:val="44"/>
          <w:szCs w:val="44"/>
        </w:rPr>
        <w:t>目    录</w:t>
      </w:r>
    </w:p>
    <w:p>
      <w:pPr>
        <w:ind w:firstLine="645"/>
        <w:rPr>
          <w:rFonts w:ascii="仿宋_GB2312" w:eastAsia="仿宋_GB2312"/>
          <w:b/>
          <w:sz w:val="32"/>
          <w:szCs w:val="32"/>
        </w:rPr>
      </w:pPr>
    </w:p>
    <w:p>
      <w:pPr>
        <w:ind w:firstLine="645"/>
        <w:rPr>
          <w:rFonts w:ascii="仿宋_GB2312" w:eastAsia="仿宋_GB2312"/>
          <w:b/>
          <w:sz w:val="32"/>
          <w:szCs w:val="32"/>
        </w:rPr>
      </w:pPr>
      <w:r>
        <w:rPr>
          <w:rFonts w:hint="eastAsia" w:ascii="仿宋_GB2312" w:eastAsia="仿宋_GB2312"/>
          <w:b/>
          <w:sz w:val="32"/>
          <w:szCs w:val="32"/>
        </w:rPr>
        <w:t>第一部分：</w:t>
      </w:r>
      <w:r>
        <w:rPr>
          <w:rFonts w:hint="eastAsia" w:ascii="仿宋_GB2312" w:hAnsi="黑体" w:eastAsia="仿宋_GB2312"/>
          <w:b/>
          <w:bCs/>
          <w:color w:val="000000"/>
          <w:sz w:val="32"/>
          <w:szCs w:val="32"/>
        </w:rPr>
        <w:t>柳州市</w:t>
      </w:r>
      <w:r>
        <w:rPr>
          <w:rFonts w:hint="eastAsia" w:ascii="仿宋_GB2312" w:hAnsi="黑体" w:eastAsia="仿宋_GB2312"/>
          <w:b/>
          <w:bCs/>
          <w:color w:val="000000"/>
          <w:sz w:val="32"/>
          <w:szCs w:val="32"/>
          <w:lang w:eastAsia="zh-CN"/>
        </w:rPr>
        <w:t>救助管理站</w:t>
      </w:r>
      <w:r>
        <w:rPr>
          <w:rFonts w:hint="eastAsia" w:ascii="仿宋_GB2312" w:eastAsia="仿宋_GB2312"/>
          <w:b/>
          <w:sz w:val="32"/>
          <w:szCs w:val="32"/>
        </w:rPr>
        <w:t>概况</w:t>
      </w:r>
    </w:p>
    <w:p>
      <w:pPr>
        <w:ind w:firstLine="645"/>
        <w:rPr>
          <w:rFonts w:ascii="仿宋_GB2312" w:eastAsia="仿宋_GB2312"/>
          <w:sz w:val="32"/>
          <w:szCs w:val="32"/>
        </w:rPr>
      </w:pPr>
      <w:r>
        <w:rPr>
          <w:rFonts w:hint="eastAsia" w:ascii="仿宋_GB2312" w:eastAsia="仿宋_GB2312"/>
          <w:sz w:val="32"/>
          <w:szCs w:val="32"/>
        </w:rPr>
        <w:t>一、主要职能</w:t>
      </w:r>
    </w:p>
    <w:p>
      <w:pPr>
        <w:ind w:firstLine="645"/>
        <w:rPr>
          <w:rFonts w:ascii="仿宋_GB2312" w:eastAsia="仿宋_GB2312"/>
          <w:sz w:val="32"/>
          <w:szCs w:val="32"/>
        </w:rPr>
      </w:pPr>
      <w:r>
        <w:rPr>
          <w:rFonts w:hint="eastAsia" w:ascii="仿宋_GB2312" w:eastAsia="仿宋_GB2312"/>
          <w:sz w:val="32"/>
          <w:szCs w:val="32"/>
        </w:rPr>
        <w:t>二、</w:t>
      </w:r>
      <w:r>
        <w:rPr>
          <w:rFonts w:hint="eastAsia" w:ascii="仿宋_GB2312" w:eastAsia="仿宋_GB2312"/>
          <w:sz w:val="32"/>
          <w:szCs w:val="32"/>
          <w:lang w:eastAsia="zh-CN"/>
        </w:rPr>
        <w:t>单位</w:t>
      </w:r>
      <w:r>
        <w:rPr>
          <w:rFonts w:hint="eastAsia" w:ascii="仿宋_GB2312" w:eastAsia="仿宋_GB2312"/>
          <w:sz w:val="32"/>
          <w:szCs w:val="32"/>
        </w:rPr>
        <w:t>决算单位构成</w:t>
      </w:r>
    </w:p>
    <w:p>
      <w:pPr>
        <w:ind w:firstLine="645"/>
        <w:rPr>
          <w:rFonts w:ascii="仿宋_GB2312" w:eastAsia="仿宋_GB2312"/>
          <w:b/>
          <w:sz w:val="32"/>
          <w:szCs w:val="32"/>
        </w:rPr>
      </w:pPr>
      <w:r>
        <w:rPr>
          <w:rFonts w:hint="eastAsia" w:ascii="仿宋_GB2312" w:eastAsia="仿宋_GB2312"/>
          <w:b/>
          <w:sz w:val="32"/>
          <w:szCs w:val="32"/>
        </w:rPr>
        <w:t>第二部分：</w:t>
      </w:r>
      <w:r>
        <w:rPr>
          <w:rFonts w:hint="eastAsia" w:ascii="仿宋_GB2312" w:hAnsi="黑体" w:eastAsia="仿宋_GB2312"/>
          <w:b/>
          <w:bCs/>
          <w:color w:val="000000"/>
          <w:sz w:val="32"/>
          <w:szCs w:val="32"/>
        </w:rPr>
        <w:t>柳州市</w:t>
      </w:r>
      <w:r>
        <w:rPr>
          <w:rFonts w:hint="eastAsia" w:ascii="仿宋_GB2312" w:hAnsi="黑体" w:eastAsia="仿宋_GB2312"/>
          <w:b/>
          <w:bCs/>
          <w:color w:val="000000"/>
          <w:sz w:val="32"/>
          <w:szCs w:val="32"/>
          <w:lang w:eastAsia="zh-CN"/>
        </w:rPr>
        <w:t>救助管理站</w:t>
      </w:r>
      <w:r>
        <w:rPr>
          <w:rFonts w:hint="eastAsia" w:ascii="仿宋_GB2312" w:eastAsia="仿宋_GB2312"/>
          <w:b/>
          <w:sz w:val="32"/>
          <w:szCs w:val="32"/>
        </w:rPr>
        <w:t>2020年</w:t>
      </w:r>
      <w:r>
        <w:rPr>
          <w:rFonts w:hint="eastAsia" w:ascii="仿宋_GB2312" w:eastAsia="仿宋_GB2312"/>
          <w:b/>
          <w:sz w:val="32"/>
          <w:szCs w:val="32"/>
          <w:lang w:eastAsia="zh-CN"/>
        </w:rPr>
        <w:t>单位</w:t>
      </w:r>
      <w:r>
        <w:rPr>
          <w:rFonts w:hint="eastAsia" w:ascii="仿宋_GB2312" w:eastAsia="仿宋_GB2312"/>
          <w:b/>
          <w:sz w:val="32"/>
          <w:szCs w:val="32"/>
        </w:rPr>
        <w:t>决算报表</w:t>
      </w:r>
    </w:p>
    <w:p>
      <w:pPr>
        <w:ind w:left="645"/>
        <w:rPr>
          <w:rFonts w:ascii="仿宋_GB2312" w:eastAsia="仿宋_GB2312"/>
          <w:sz w:val="32"/>
          <w:szCs w:val="32"/>
        </w:rPr>
      </w:pPr>
      <w:r>
        <w:rPr>
          <w:rFonts w:hint="eastAsia" w:ascii="仿宋_GB2312" w:eastAsia="仿宋_GB2312"/>
          <w:sz w:val="32"/>
          <w:szCs w:val="32"/>
        </w:rPr>
        <w:t>表一：收入支出决算总表</w:t>
      </w:r>
    </w:p>
    <w:p>
      <w:pPr>
        <w:ind w:left="645"/>
        <w:rPr>
          <w:rFonts w:ascii="仿宋_GB2312" w:eastAsia="仿宋_GB2312"/>
          <w:sz w:val="32"/>
          <w:szCs w:val="32"/>
        </w:rPr>
      </w:pPr>
      <w:r>
        <w:rPr>
          <w:rFonts w:hint="eastAsia" w:ascii="仿宋_GB2312" w:eastAsia="仿宋_GB2312"/>
          <w:sz w:val="32"/>
          <w:szCs w:val="32"/>
        </w:rPr>
        <w:t>表二：收入决算表</w:t>
      </w:r>
    </w:p>
    <w:p>
      <w:pPr>
        <w:ind w:left="645"/>
        <w:rPr>
          <w:rFonts w:ascii="仿宋_GB2312" w:eastAsia="仿宋_GB2312"/>
          <w:sz w:val="32"/>
          <w:szCs w:val="32"/>
        </w:rPr>
      </w:pPr>
      <w:r>
        <w:rPr>
          <w:rFonts w:hint="eastAsia" w:ascii="仿宋_GB2312" w:eastAsia="仿宋_GB2312"/>
          <w:sz w:val="32"/>
          <w:szCs w:val="32"/>
        </w:rPr>
        <w:t>表三：支出决算表</w:t>
      </w:r>
    </w:p>
    <w:p>
      <w:pPr>
        <w:ind w:left="645"/>
        <w:rPr>
          <w:rFonts w:ascii="仿宋_GB2312" w:eastAsia="仿宋_GB2312"/>
          <w:sz w:val="32"/>
          <w:szCs w:val="32"/>
        </w:rPr>
      </w:pPr>
      <w:r>
        <w:rPr>
          <w:rFonts w:hint="eastAsia" w:ascii="仿宋_GB2312" w:eastAsia="仿宋_GB2312"/>
          <w:sz w:val="32"/>
          <w:szCs w:val="32"/>
        </w:rPr>
        <w:t>表四：财政拨款收入支出决算总表</w:t>
      </w:r>
    </w:p>
    <w:p>
      <w:pPr>
        <w:ind w:left="645"/>
        <w:rPr>
          <w:rFonts w:ascii="仿宋_GB2312" w:eastAsia="仿宋_GB2312"/>
          <w:sz w:val="32"/>
          <w:szCs w:val="32"/>
        </w:rPr>
      </w:pPr>
      <w:r>
        <w:rPr>
          <w:rFonts w:hint="eastAsia" w:ascii="仿宋_GB2312" w:eastAsia="仿宋_GB2312"/>
          <w:sz w:val="32"/>
          <w:szCs w:val="32"/>
        </w:rPr>
        <w:t>表五：一般公共预算财政拨款支出决算表</w:t>
      </w:r>
    </w:p>
    <w:p>
      <w:pPr>
        <w:ind w:left="645"/>
        <w:rPr>
          <w:rFonts w:ascii="仿宋_GB2312" w:eastAsia="仿宋_GB2312"/>
          <w:sz w:val="32"/>
          <w:szCs w:val="32"/>
        </w:rPr>
      </w:pPr>
      <w:r>
        <w:rPr>
          <w:rFonts w:hint="eastAsia" w:ascii="仿宋_GB2312" w:eastAsia="仿宋_GB2312"/>
          <w:sz w:val="32"/>
          <w:szCs w:val="32"/>
        </w:rPr>
        <w:t>表六：一般公共预算财政拨款基本支出决算表</w:t>
      </w:r>
    </w:p>
    <w:p>
      <w:pPr>
        <w:ind w:left="645"/>
        <w:rPr>
          <w:rFonts w:ascii="仿宋_GB2312" w:eastAsia="仿宋_GB2312"/>
          <w:sz w:val="32"/>
          <w:szCs w:val="32"/>
          <w:highlight w:val="none"/>
        </w:rPr>
      </w:pPr>
      <w:r>
        <w:rPr>
          <w:rFonts w:hint="eastAsia" w:ascii="仿宋_GB2312" w:eastAsia="仿宋_GB2312"/>
          <w:sz w:val="32"/>
          <w:szCs w:val="32"/>
        </w:rPr>
        <w:t>表七：一般公共预算财政拨款安排的“</w:t>
      </w:r>
      <w:r>
        <w:rPr>
          <w:rFonts w:ascii="仿宋_GB2312" w:eastAsia="仿宋_GB2312"/>
          <w:sz w:val="32"/>
          <w:szCs w:val="32"/>
        </w:rPr>
        <w:t>三公</w:t>
      </w:r>
      <w:r>
        <w:rPr>
          <w:rFonts w:hint="eastAsia" w:ascii="仿宋_GB2312" w:eastAsia="仿宋_GB2312"/>
          <w:sz w:val="32"/>
          <w:szCs w:val="32"/>
        </w:rPr>
        <w:t>”</w:t>
      </w:r>
      <w:r>
        <w:rPr>
          <w:rFonts w:ascii="仿宋_GB2312" w:eastAsia="仿宋_GB2312"/>
          <w:sz w:val="32"/>
          <w:szCs w:val="32"/>
        </w:rPr>
        <w:t>经费</w:t>
      </w:r>
      <w:r>
        <w:rPr>
          <w:rFonts w:hint="eastAsia" w:ascii="仿宋_GB2312" w:eastAsia="仿宋_GB2312"/>
          <w:sz w:val="32"/>
          <w:szCs w:val="32"/>
        </w:rPr>
        <w:t>支出决算表</w:t>
      </w:r>
    </w:p>
    <w:p>
      <w:pPr>
        <w:ind w:left="645"/>
        <w:rPr>
          <w:rFonts w:hint="eastAsia" w:ascii="仿宋_GB2312" w:eastAsia="仿宋_GB2312"/>
          <w:sz w:val="32"/>
          <w:szCs w:val="32"/>
          <w:highlight w:val="none"/>
        </w:rPr>
      </w:pPr>
      <w:r>
        <w:rPr>
          <w:rFonts w:hint="eastAsia" w:ascii="仿宋_GB2312" w:eastAsia="仿宋_GB2312"/>
          <w:sz w:val="32"/>
          <w:szCs w:val="32"/>
          <w:highlight w:val="none"/>
        </w:rPr>
        <w:t>表八：政府性基金</w:t>
      </w:r>
      <w:r>
        <w:rPr>
          <w:rFonts w:hint="eastAsia" w:ascii="仿宋_GB2312" w:hAnsi="黑体" w:eastAsia="仿宋_GB2312"/>
          <w:sz w:val="32"/>
          <w:szCs w:val="32"/>
          <w:highlight w:val="none"/>
        </w:rPr>
        <w:t>预算财政拨款</w:t>
      </w:r>
      <w:r>
        <w:rPr>
          <w:rFonts w:hint="eastAsia" w:ascii="仿宋_GB2312" w:eastAsia="仿宋_GB2312"/>
          <w:sz w:val="32"/>
          <w:szCs w:val="32"/>
          <w:highlight w:val="none"/>
        </w:rPr>
        <w:t>收入支出决算表</w:t>
      </w:r>
    </w:p>
    <w:p>
      <w:pPr>
        <w:ind w:left="645"/>
        <w:rPr>
          <w:rFonts w:hint="eastAsia" w:ascii="仿宋_GB2312" w:eastAsia="仿宋_GB2312"/>
          <w:sz w:val="32"/>
          <w:szCs w:val="32"/>
          <w:highlight w:val="none"/>
          <w:lang w:eastAsia="zh-CN"/>
        </w:rPr>
      </w:pPr>
      <w:r>
        <w:rPr>
          <w:rFonts w:hint="eastAsia" w:ascii="仿宋_GB2312" w:eastAsia="仿宋_GB2312"/>
          <w:sz w:val="32"/>
          <w:szCs w:val="32"/>
          <w:highlight w:val="none"/>
          <w:lang w:eastAsia="zh-CN"/>
        </w:rPr>
        <w:t>表九：国有资本经营预算财政拨款支出决算表</w:t>
      </w:r>
    </w:p>
    <w:p>
      <w:pPr>
        <w:ind w:firstLine="645"/>
        <w:rPr>
          <w:rFonts w:ascii="仿宋_GB2312" w:eastAsia="仿宋_GB2312"/>
          <w:b/>
          <w:sz w:val="32"/>
          <w:szCs w:val="32"/>
          <w:highlight w:val="none"/>
        </w:rPr>
      </w:pPr>
      <w:r>
        <w:rPr>
          <w:rFonts w:hint="eastAsia" w:ascii="仿宋_GB2312" w:eastAsia="仿宋_GB2312"/>
          <w:b/>
          <w:sz w:val="32"/>
          <w:szCs w:val="32"/>
          <w:highlight w:val="none"/>
        </w:rPr>
        <w:t>第三部分：</w:t>
      </w:r>
      <w:r>
        <w:rPr>
          <w:rFonts w:hint="eastAsia" w:ascii="仿宋_GB2312" w:hAnsi="黑体" w:eastAsia="仿宋_GB2312"/>
          <w:b/>
          <w:bCs/>
          <w:color w:val="000000"/>
          <w:sz w:val="32"/>
          <w:szCs w:val="32"/>
        </w:rPr>
        <w:t>柳州市</w:t>
      </w:r>
      <w:r>
        <w:rPr>
          <w:rFonts w:hint="eastAsia" w:ascii="仿宋_GB2312" w:hAnsi="黑体" w:eastAsia="仿宋_GB2312"/>
          <w:b/>
          <w:bCs/>
          <w:color w:val="000000"/>
          <w:sz w:val="32"/>
          <w:szCs w:val="32"/>
          <w:lang w:eastAsia="zh-CN"/>
        </w:rPr>
        <w:t>救助管理站</w:t>
      </w:r>
      <w:r>
        <w:rPr>
          <w:rFonts w:hint="eastAsia" w:ascii="仿宋_GB2312" w:eastAsia="仿宋_GB2312"/>
          <w:b/>
          <w:sz w:val="32"/>
          <w:szCs w:val="32"/>
          <w:highlight w:val="none"/>
        </w:rPr>
        <w:t>2020年度</w:t>
      </w:r>
      <w:r>
        <w:rPr>
          <w:rFonts w:hint="eastAsia" w:ascii="仿宋_GB2312" w:eastAsia="仿宋_GB2312"/>
          <w:b/>
          <w:sz w:val="32"/>
          <w:szCs w:val="32"/>
          <w:highlight w:val="none"/>
          <w:lang w:eastAsia="zh-CN"/>
        </w:rPr>
        <w:t>单位</w:t>
      </w:r>
      <w:r>
        <w:rPr>
          <w:rFonts w:hint="eastAsia" w:ascii="仿宋_GB2312" w:eastAsia="仿宋_GB2312"/>
          <w:b/>
          <w:sz w:val="32"/>
          <w:szCs w:val="32"/>
          <w:highlight w:val="none"/>
        </w:rPr>
        <w:t>决算情况说明</w:t>
      </w:r>
    </w:p>
    <w:p>
      <w:pPr>
        <w:autoSpaceDE w:val="0"/>
        <w:autoSpaceDN w:val="0"/>
        <w:adjustRightInd w:val="0"/>
        <w:ind w:firstLine="640" w:firstLineChars="200"/>
        <w:jc w:val="left"/>
        <w:rPr>
          <w:rFonts w:ascii="仿宋_GB2312" w:eastAsia="仿宋_GB2312" w:cs="仿宋_GB2312"/>
          <w:kern w:val="0"/>
          <w:sz w:val="32"/>
          <w:szCs w:val="32"/>
          <w:highlight w:val="none"/>
        </w:rPr>
      </w:pPr>
      <w:r>
        <w:rPr>
          <w:rFonts w:hint="eastAsia" w:ascii="仿宋_GB2312" w:eastAsia="仿宋_GB2312" w:cs="仿宋_GB2312"/>
          <w:kern w:val="0"/>
          <w:sz w:val="32"/>
          <w:szCs w:val="32"/>
          <w:highlight w:val="none"/>
        </w:rPr>
        <w:t>一、</w:t>
      </w:r>
      <w:r>
        <w:rPr>
          <w:rFonts w:hint="eastAsia" w:eastAsia="仿宋_GB2312"/>
          <w:kern w:val="0"/>
          <w:sz w:val="32"/>
          <w:szCs w:val="32"/>
          <w:highlight w:val="none"/>
        </w:rPr>
        <w:t>2020</w:t>
      </w:r>
      <w:r>
        <w:rPr>
          <w:rFonts w:eastAsia="仿宋_GB2312"/>
          <w:kern w:val="0"/>
          <w:sz w:val="32"/>
          <w:szCs w:val="32"/>
          <w:highlight w:val="none"/>
        </w:rPr>
        <w:t xml:space="preserve"> </w:t>
      </w:r>
      <w:r>
        <w:rPr>
          <w:rFonts w:hint="eastAsia" w:ascii="仿宋_GB2312" w:eastAsia="仿宋_GB2312" w:cs="仿宋_GB2312"/>
          <w:kern w:val="0"/>
          <w:sz w:val="32"/>
          <w:szCs w:val="32"/>
          <w:highlight w:val="none"/>
        </w:rPr>
        <w:t>年度收入支出决算总体情况。</w:t>
      </w:r>
    </w:p>
    <w:p>
      <w:pPr>
        <w:autoSpaceDE w:val="0"/>
        <w:autoSpaceDN w:val="0"/>
        <w:adjustRightInd w:val="0"/>
        <w:ind w:firstLine="640" w:firstLineChars="200"/>
        <w:jc w:val="left"/>
        <w:rPr>
          <w:rFonts w:ascii="仿宋_GB2312" w:eastAsia="仿宋_GB2312" w:cs="仿宋_GB2312"/>
          <w:kern w:val="0"/>
          <w:sz w:val="32"/>
          <w:szCs w:val="32"/>
          <w:highlight w:val="none"/>
        </w:rPr>
      </w:pPr>
      <w:r>
        <w:rPr>
          <w:rFonts w:hint="eastAsia" w:ascii="仿宋_GB2312" w:eastAsia="仿宋_GB2312" w:cs="仿宋_GB2312"/>
          <w:kern w:val="0"/>
          <w:sz w:val="32"/>
          <w:szCs w:val="32"/>
          <w:highlight w:val="none"/>
        </w:rPr>
        <w:t>二、</w:t>
      </w:r>
      <w:r>
        <w:rPr>
          <w:rFonts w:hint="eastAsia" w:eastAsia="仿宋_GB2312"/>
          <w:kern w:val="0"/>
          <w:sz w:val="32"/>
          <w:szCs w:val="32"/>
          <w:highlight w:val="none"/>
        </w:rPr>
        <w:t>2020</w:t>
      </w:r>
      <w:r>
        <w:rPr>
          <w:rFonts w:eastAsia="仿宋_GB2312"/>
          <w:kern w:val="0"/>
          <w:sz w:val="32"/>
          <w:szCs w:val="32"/>
          <w:highlight w:val="none"/>
        </w:rPr>
        <w:t xml:space="preserve"> </w:t>
      </w:r>
      <w:r>
        <w:rPr>
          <w:rFonts w:hint="eastAsia" w:ascii="仿宋_GB2312" w:eastAsia="仿宋_GB2312" w:cs="仿宋_GB2312"/>
          <w:kern w:val="0"/>
          <w:sz w:val="32"/>
          <w:szCs w:val="32"/>
          <w:highlight w:val="none"/>
        </w:rPr>
        <w:t>年度收入决算情况。</w:t>
      </w:r>
    </w:p>
    <w:p>
      <w:pPr>
        <w:autoSpaceDE w:val="0"/>
        <w:autoSpaceDN w:val="0"/>
        <w:adjustRightInd w:val="0"/>
        <w:ind w:firstLine="640" w:firstLineChars="200"/>
        <w:jc w:val="left"/>
        <w:rPr>
          <w:rFonts w:ascii="仿宋_GB2312" w:eastAsia="仿宋_GB2312" w:cs="仿宋_GB2312"/>
          <w:kern w:val="0"/>
          <w:sz w:val="32"/>
          <w:szCs w:val="32"/>
          <w:highlight w:val="none"/>
        </w:rPr>
      </w:pPr>
      <w:r>
        <w:rPr>
          <w:rFonts w:hint="eastAsia" w:ascii="仿宋_GB2312" w:eastAsia="仿宋_GB2312" w:cs="仿宋_GB2312"/>
          <w:kern w:val="0"/>
          <w:sz w:val="32"/>
          <w:szCs w:val="32"/>
          <w:highlight w:val="none"/>
        </w:rPr>
        <w:t>三、</w:t>
      </w:r>
      <w:r>
        <w:rPr>
          <w:rFonts w:hint="eastAsia" w:eastAsia="仿宋_GB2312"/>
          <w:kern w:val="0"/>
          <w:sz w:val="32"/>
          <w:szCs w:val="32"/>
          <w:highlight w:val="none"/>
        </w:rPr>
        <w:t>2020</w:t>
      </w:r>
      <w:r>
        <w:rPr>
          <w:rFonts w:eastAsia="仿宋_GB2312"/>
          <w:kern w:val="0"/>
          <w:sz w:val="32"/>
          <w:szCs w:val="32"/>
          <w:highlight w:val="none"/>
        </w:rPr>
        <w:t xml:space="preserve"> </w:t>
      </w:r>
      <w:r>
        <w:rPr>
          <w:rFonts w:hint="eastAsia" w:ascii="仿宋_GB2312" w:eastAsia="仿宋_GB2312" w:cs="仿宋_GB2312"/>
          <w:kern w:val="0"/>
          <w:sz w:val="32"/>
          <w:szCs w:val="32"/>
          <w:highlight w:val="none"/>
        </w:rPr>
        <w:t>年度支出决算情况</w:t>
      </w:r>
    </w:p>
    <w:p>
      <w:pPr>
        <w:autoSpaceDE w:val="0"/>
        <w:autoSpaceDN w:val="0"/>
        <w:adjustRightInd w:val="0"/>
        <w:ind w:firstLine="640" w:firstLineChars="200"/>
        <w:jc w:val="left"/>
        <w:rPr>
          <w:rFonts w:ascii="仿宋_GB2312" w:eastAsia="仿宋_GB2312" w:cs="仿宋_GB2312"/>
          <w:kern w:val="0"/>
          <w:sz w:val="32"/>
          <w:szCs w:val="32"/>
          <w:highlight w:val="none"/>
        </w:rPr>
      </w:pPr>
      <w:r>
        <w:rPr>
          <w:rFonts w:hint="eastAsia" w:ascii="仿宋_GB2312" w:eastAsia="仿宋_GB2312" w:cs="仿宋_GB2312"/>
          <w:kern w:val="0"/>
          <w:sz w:val="32"/>
          <w:szCs w:val="32"/>
          <w:highlight w:val="none"/>
        </w:rPr>
        <w:t>四、</w:t>
      </w:r>
      <w:r>
        <w:rPr>
          <w:rFonts w:hint="eastAsia" w:eastAsia="仿宋_GB2312"/>
          <w:kern w:val="0"/>
          <w:sz w:val="32"/>
          <w:szCs w:val="32"/>
          <w:highlight w:val="none"/>
        </w:rPr>
        <w:t>2020</w:t>
      </w:r>
      <w:r>
        <w:rPr>
          <w:rFonts w:hint="eastAsia" w:ascii="仿宋_GB2312" w:eastAsia="仿宋_GB2312" w:cs="仿宋_GB2312"/>
          <w:kern w:val="0"/>
          <w:sz w:val="32"/>
          <w:szCs w:val="32"/>
          <w:highlight w:val="none"/>
        </w:rPr>
        <w:t>年度财政拨款收入支出决算情况</w:t>
      </w:r>
    </w:p>
    <w:p>
      <w:pPr>
        <w:autoSpaceDE w:val="0"/>
        <w:autoSpaceDN w:val="0"/>
        <w:adjustRightInd w:val="0"/>
        <w:ind w:firstLine="640" w:firstLineChars="200"/>
        <w:jc w:val="left"/>
        <w:rPr>
          <w:rFonts w:ascii="仿宋_GB2312" w:eastAsia="仿宋_GB2312" w:cs="仿宋_GB2312"/>
          <w:kern w:val="0"/>
          <w:sz w:val="32"/>
          <w:szCs w:val="32"/>
          <w:highlight w:val="none"/>
        </w:rPr>
      </w:pPr>
      <w:r>
        <w:rPr>
          <w:rFonts w:hint="eastAsia" w:ascii="仿宋_GB2312" w:eastAsia="仿宋_GB2312" w:cs="仿宋_GB2312"/>
          <w:kern w:val="0"/>
          <w:sz w:val="32"/>
          <w:szCs w:val="32"/>
          <w:highlight w:val="none"/>
        </w:rPr>
        <w:t>五、</w:t>
      </w:r>
      <w:r>
        <w:rPr>
          <w:rFonts w:hint="eastAsia" w:eastAsia="仿宋_GB2312"/>
          <w:kern w:val="0"/>
          <w:sz w:val="32"/>
          <w:szCs w:val="32"/>
          <w:highlight w:val="none"/>
        </w:rPr>
        <w:t>2020</w:t>
      </w:r>
      <w:r>
        <w:rPr>
          <w:rFonts w:eastAsia="仿宋_GB2312"/>
          <w:kern w:val="0"/>
          <w:sz w:val="32"/>
          <w:szCs w:val="32"/>
          <w:highlight w:val="none"/>
        </w:rPr>
        <w:t xml:space="preserve"> </w:t>
      </w:r>
      <w:r>
        <w:rPr>
          <w:rFonts w:hint="eastAsia" w:ascii="仿宋_GB2312" w:eastAsia="仿宋_GB2312" w:cs="仿宋_GB2312"/>
          <w:kern w:val="0"/>
          <w:sz w:val="32"/>
          <w:szCs w:val="32"/>
          <w:highlight w:val="none"/>
        </w:rPr>
        <w:t>年度一般公共预算财政拨款支出决算情况</w:t>
      </w:r>
    </w:p>
    <w:p>
      <w:pPr>
        <w:autoSpaceDE w:val="0"/>
        <w:autoSpaceDN w:val="0"/>
        <w:adjustRightInd w:val="0"/>
        <w:ind w:firstLine="640" w:firstLineChars="200"/>
        <w:jc w:val="left"/>
        <w:rPr>
          <w:rFonts w:ascii="仿宋_GB2312" w:eastAsia="仿宋_GB2312" w:cs="仿宋_GB2312"/>
          <w:kern w:val="0"/>
          <w:sz w:val="32"/>
          <w:szCs w:val="32"/>
          <w:highlight w:val="none"/>
        </w:rPr>
      </w:pPr>
      <w:r>
        <w:rPr>
          <w:rFonts w:hint="eastAsia" w:ascii="仿宋_GB2312" w:eastAsia="仿宋_GB2312" w:cs="仿宋_GB2312"/>
          <w:kern w:val="0"/>
          <w:sz w:val="32"/>
          <w:szCs w:val="32"/>
          <w:highlight w:val="none"/>
        </w:rPr>
        <w:t>六、</w:t>
      </w:r>
      <w:r>
        <w:rPr>
          <w:rFonts w:hint="eastAsia" w:eastAsia="仿宋_GB2312"/>
          <w:kern w:val="0"/>
          <w:sz w:val="32"/>
          <w:szCs w:val="32"/>
          <w:highlight w:val="none"/>
        </w:rPr>
        <w:t>2020</w:t>
      </w:r>
      <w:r>
        <w:rPr>
          <w:rFonts w:eastAsia="仿宋_GB2312"/>
          <w:kern w:val="0"/>
          <w:sz w:val="32"/>
          <w:szCs w:val="32"/>
          <w:highlight w:val="none"/>
        </w:rPr>
        <w:t xml:space="preserve"> </w:t>
      </w:r>
      <w:r>
        <w:rPr>
          <w:rFonts w:hint="eastAsia" w:ascii="仿宋_GB2312" w:eastAsia="仿宋_GB2312" w:cs="仿宋_GB2312"/>
          <w:kern w:val="0"/>
          <w:sz w:val="32"/>
          <w:szCs w:val="32"/>
          <w:highlight w:val="none"/>
        </w:rPr>
        <w:t>年度一般公共预算财政拨款基本支出决算情况</w:t>
      </w:r>
    </w:p>
    <w:p>
      <w:pPr>
        <w:autoSpaceDE w:val="0"/>
        <w:autoSpaceDN w:val="0"/>
        <w:adjustRightInd w:val="0"/>
        <w:ind w:firstLine="640" w:firstLineChars="200"/>
        <w:jc w:val="left"/>
        <w:rPr>
          <w:rFonts w:ascii="仿宋_GB2312" w:eastAsia="仿宋_GB2312" w:cs="仿宋_GB2312"/>
          <w:kern w:val="0"/>
          <w:sz w:val="32"/>
          <w:szCs w:val="32"/>
          <w:highlight w:val="none"/>
        </w:rPr>
      </w:pPr>
      <w:r>
        <w:rPr>
          <w:rFonts w:hint="eastAsia" w:ascii="仿宋_GB2312" w:eastAsia="仿宋_GB2312" w:cs="仿宋_GB2312"/>
          <w:kern w:val="0"/>
          <w:sz w:val="32"/>
          <w:szCs w:val="32"/>
          <w:highlight w:val="none"/>
        </w:rPr>
        <w:t>七、</w:t>
      </w:r>
      <w:r>
        <w:rPr>
          <w:rFonts w:hint="eastAsia" w:eastAsia="仿宋_GB2312"/>
          <w:kern w:val="0"/>
          <w:sz w:val="32"/>
          <w:szCs w:val="32"/>
          <w:highlight w:val="none"/>
        </w:rPr>
        <w:t>2020</w:t>
      </w:r>
      <w:r>
        <w:rPr>
          <w:rFonts w:eastAsia="仿宋_GB2312"/>
          <w:kern w:val="0"/>
          <w:sz w:val="32"/>
          <w:szCs w:val="32"/>
          <w:highlight w:val="none"/>
        </w:rPr>
        <w:t xml:space="preserve"> </w:t>
      </w:r>
      <w:r>
        <w:rPr>
          <w:rFonts w:hint="eastAsia" w:ascii="仿宋_GB2312" w:eastAsia="仿宋_GB2312" w:cs="仿宋_GB2312"/>
          <w:kern w:val="0"/>
          <w:sz w:val="32"/>
          <w:szCs w:val="32"/>
          <w:highlight w:val="none"/>
        </w:rPr>
        <w:t>年度一般公共预算财政拨款“三公”经费支出决算情况</w:t>
      </w:r>
    </w:p>
    <w:p>
      <w:pPr>
        <w:autoSpaceDE w:val="0"/>
        <w:autoSpaceDN w:val="0"/>
        <w:adjustRightInd w:val="0"/>
        <w:ind w:firstLine="640" w:firstLineChars="200"/>
        <w:jc w:val="left"/>
        <w:rPr>
          <w:rFonts w:ascii="仿宋_GB2312" w:eastAsia="仿宋_GB2312" w:cs="仿宋_GB2312"/>
          <w:bCs/>
          <w:kern w:val="0"/>
          <w:sz w:val="32"/>
          <w:szCs w:val="32"/>
          <w:highlight w:val="none"/>
        </w:rPr>
      </w:pPr>
      <w:r>
        <w:rPr>
          <w:rFonts w:hint="eastAsia" w:ascii="仿宋_GB2312" w:eastAsia="仿宋_GB2312" w:cs="仿宋_GB2312"/>
          <w:kern w:val="0"/>
          <w:sz w:val="32"/>
          <w:szCs w:val="32"/>
          <w:highlight w:val="none"/>
        </w:rPr>
        <w:t>八、</w:t>
      </w:r>
      <w:r>
        <w:rPr>
          <w:rFonts w:hint="eastAsia" w:eastAsia="仿宋_GB2312"/>
          <w:kern w:val="0"/>
          <w:sz w:val="32"/>
          <w:szCs w:val="32"/>
          <w:highlight w:val="none"/>
        </w:rPr>
        <w:t>2020</w:t>
      </w:r>
      <w:r>
        <w:rPr>
          <w:rFonts w:hint="eastAsia" w:ascii="仿宋_GB2312" w:eastAsia="仿宋_GB2312" w:cs="仿宋_GB2312"/>
          <w:bCs/>
          <w:kern w:val="0"/>
          <w:sz w:val="32"/>
          <w:szCs w:val="32"/>
          <w:highlight w:val="none"/>
        </w:rPr>
        <w:t xml:space="preserve"> 年度政府性基金预算财政拨款收入支出决算情况</w:t>
      </w:r>
    </w:p>
    <w:p>
      <w:pPr>
        <w:ind w:left="645"/>
        <w:rPr>
          <w:rFonts w:hint="eastAsia" w:ascii="仿宋_GB2312" w:eastAsia="仿宋_GB2312" w:cs="仿宋_GB2312"/>
          <w:bCs/>
          <w:kern w:val="0"/>
          <w:sz w:val="32"/>
          <w:szCs w:val="32"/>
          <w:highlight w:val="none"/>
        </w:rPr>
      </w:pPr>
      <w:r>
        <w:rPr>
          <w:rFonts w:hint="eastAsia" w:ascii="仿宋_GB2312" w:eastAsia="仿宋_GB2312" w:cs="仿宋_GB2312"/>
          <w:bCs/>
          <w:kern w:val="0"/>
          <w:sz w:val="32"/>
          <w:szCs w:val="32"/>
          <w:highlight w:val="none"/>
        </w:rPr>
        <w:t>九、</w:t>
      </w:r>
      <w:r>
        <w:rPr>
          <w:rFonts w:hint="eastAsia" w:ascii="仿宋_GB2312" w:eastAsia="仿宋_GB2312"/>
          <w:sz w:val="32"/>
          <w:szCs w:val="32"/>
          <w:highlight w:val="none"/>
          <w:lang w:eastAsia="zh-CN"/>
        </w:rPr>
        <w:t>国有资本经营预算财政拨款支出决算情况</w:t>
      </w:r>
    </w:p>
    <w:p>
      <w:pPr>
        <w:autoSpaceDE w:val="0"/>
        <w:autoSpaceDN w:val="0"/>
        <w:adjustRightInd w:val="0"/>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highlight w:val="none"/>
          <w:lang w:eastAsia="zh-CN"/>
        </w:rPr>
        <w:t>十、</w:t>
      </w:r>
      <w:r>
        <w:rPr>
          <w:rFonts w:hint="eastAsia" w:eastAsia="仿宋_GB2312"/>
          <w:kern w:val="0"/>
          <w:sz w:val="32"/>
          <w:szCs w:val="32"/>
          <w:highlight w:val="none"/>
        </w:rPr>
        <w:t>2020</w:t>
      </w:r>
      <w:r>
        <w:rPr>
          <w:rFonts w:hint="eastAsia" w:ascii="仿宋_GB2312" w:eastAsia="仿宋_GB2312" w:cs="仿宋_GB2312"/>
          <w:bCs/>
          <w:kern w:val="0"/>
          <w:sz w:val="32"/>
          <w:szCs w:val="32"/>
          <w:highlight w:val="none"/>
        </w:rPr>
        <w:t xml:space="preserve"> 年度预算绩效情况说明</w:t>
      </w:r>
    </w:p>
    <w:p>
      <w:pPr>
        <w:autoSpaceDE w:val="0"/>
        <w:autoSpaceDN w:val="0"/>
        <w:adjustRightInd w:val="0"/>
        <w:ind w:firstLine="640" w:firstLineChars="200"/>
        <w:jc w:val="left"/>
        <w:rPr>
          <w:rFonts w:ascii="仿宋_GB2312" w:eastAsia="仿宋_GB2312" w:cs="仿宋_GB2312"/>
          <w:kern w:val="0"/>
          <w:sz w:val="32"/>
          <w:szCs w:val="32"/>
        </w:rPr>
      </w:pPr>
      <w:r>
        <w:rPr>
          <w:rFonts w:hint="eastAsia" w:ascii="仿宋_GB2312" w:eastAsia="仿宋_GB2312" w:cs="仿宋_GB2312"/>
          <w:bCs/>
          <w:kern w:val="0"/>
          <w:sz w:val="32"/>
          <w:szCs w:val="32"/>
        </w:rPr>
        <w:t>十</w:t>
      </w:r>
      <w:r>
        <w:rPr>
          <w:rFonts w:hint="eastAsia" w:ascii="仿宋_GB2312" w:eastAsia="仿宋_GB2312" w:cs="仿宋_GB2312"/>
          <w:bCs/>
          <w:kern w:val="0"/>
          <w:sz w:val="32"/>
          <w:szCs w:val="32"/>
          <w:lang w:eastAsia="zh-CN"/>
        </w:rPr>
        <w:t>一</w:t>
      </w:r>
      <w:r>
        <w:rPr>
          <w:rFonts w:hint="eastAsia" w:ascii="仿宋_GB2312" w:eastAsia="仿宋_GB2312" w:cs="仿宋_GB2312"/>
          <w:bCs/>
          <w:kern w:val="0"/>
          <w:sz w:val="32"/>
          <w:szCs w:val="32"/>
        </w:rPr>
        <w:t>、其他重要事项的情况说明</w:t>
      </w:r>
    </w:p>
    <w:p>
      <w:pPr>
        <w:ind w:firstLine="645"/>
        <w:rPr>
          <w:rFonts w:ascii="仿宋_GB2312" w:eastAsia="仿宋_GB2312"/>
          <w:b/>
          <w:sz w:val="32"/>
          <w:szCs w:val="32"/>
        </w:rPr>
      </w:pPr>
      <w:r>
        <w:rPr>
          <w:rFonts w:hint="eastAsia" w:ascii="仿宋_GB2312" w:eastAsia="仿宋_GB2312"/>
          <w:b/>
          <w:sz w:val="32"/>
          <w:szCs w:val="32"/>
        </w:rPr>
        <w:t>第四部分：名词解释</w:t>
      </w:r>
    </w:p>
    <w:p>
      <w:pPr>
        <w:ind w:firstLine="646"/>
        <w:jc w:val="center"/>
        <w:rPr>
          <w:rFonts w:ascii="仿宋_GB2312" w:eastAsia="仿宋_GB2312"/>
          <w:b/>
          <w:sz w:val="32"/>
          <w:szCs w:val="32"/>
        </w:rPr>
      </w:pPr>
      <w:r>
        <w:rPr>
          <w:rFonts w:hint="eastAsia" w:ascii="仿宋_GB2312" w:eastAsia="仿宋_GB2312" w:cs="仿宋_GB2312"/>
          <w:bCs/>
          <w:kern w:val="0"/>
          <w:sz w:val="32"/>
          <w:szCs w:val="32"/>
        </w:rPr>
        <w:br w:type="page"/>
      </w:r>
      <w:r>
        <w:rPr>
          <w:rFonts w:hint="eastAsia" w:ascii="仿宋_GB2312" w:eastAsia="仿宋_GB2312"/>
          <w:b/>
          <w:sz w:val="32"/>
          <w:szCs w:val="32"/>
        </w:rPr>
        <w:t>第一部分：</w:t>
      </w:r>
      <w:r>
        <w:rPr>
          <w:rFonts w:hint="eastAsia" w:ascii="仿宋_GB2312" w:hAnsi="黑体" w:eastAsia="仿宋_GB2312"/>
          <w:b/>
          <w:bCs/>
          <w:color w:val="000000"/>
          <w:sz w:val="32"/>
          <w:szCs w:val="32"/>
          <w:u w:val="none"/>
          <w:lang w:eastAsia="zh-CN"/>
        </w:rPr>
        <w:t>柳州市救助管理站</w:t>
      </w:r>
      <w:r>
        <w:rPr>
          <w:rFonts w:hint="eastAsia" w:ascii="仿宋_GB2312" w:eastAsia="仿宋_GB2312"/>
          <w:b/>
          <w:sz w:val="32"/>
          <w:szCs w:val="32"/>
        </w:rPr>
        <w:t>概况</w:t>
      </w:r>
    </w:p>
    <w:p>
      <w:pPr>
        <w:ind w:firstLine="646"/>
        <w:rPr>
          <w:rFonts w:ascii="仿宋_GB2312" w:eastAsia="仿宋_GB2312"/>
          <w:sz w:val="32"/>
          <w:szCs w:val="32"/>
        </w:rPr>
      </w:pPr>
      <w:r>
        <w:rPr>
          <w:rFonts w:hint="eastAsia" w:ascii="仿宋_GB2312" w:eastAsia="仿宋_GB2312"/>
          <w:sz w:val="32"/>
          <w:szCs w:val="32"/>
        </w:rPr>
        <w:t>一、主要职能</w:t>
      </w:r>
    </w:p>
    <w:p>
      <w:pPr>
        <w:spacing w:line="560" w:lineRule="exact"/>
        <w:ind w:firstLine="640" w:firstLineChars="20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一）负责主动求助人员的日常管理工作，承办其他部门转办的救助案件。负责特殊受助人员的跨省、市接送工作。负责流浪乞讨人员的主动劝导、救助；对流浪危重病人、传染病人、精神病人实施救助；参与突发事件中人员的安置和分流等社会工作；开展对有需求的救助人员提供社会工作介入服务工作；开展长期滞留人员的寻亲和安置等工作。</w:t>
      </w:r>
    </w:p>
    <w:p>
      <w:pPr>
        <w:spacing w:line="560" w:lineRule="exact"/>
        <w:ind w:firstLine="640" w:firstLineChars="20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二）负责对生活无着的流浪乞讨、遭受监护侵害、暂时无人监护等未成年人实施救助，承担临时监护责任。负责制订农村留守儿童关爱保护和困境儿童保障工作计划和工作方案，指导和开展农村留守儿童和困境儿童帮扶救助工作。组织和指导开展儿童督导员等业务培训。组织开展未成年人保护政策宣传。协助相关部门打击涉及儿童的违法犯罪行为。</w:t>
      </w:r>
    </w:p>
    <w:p>
      <w:pPr>
        <w:spacing w:line="580" w:lineRule="exact"/>
        <w:ind w:firstLine="640" w:firstLineChars="20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（三）承担家庭暴力受害人的庇护工作，接收公安机关等有关部门护送或主动寻求庇护救助的受害人，依法为被侵害受助人提供临时庇护救助服务，帮助被侵害受助人依法维护自身合法权益。</w:t>
      </w:r>
    </w:p>
    <w:p>
      <w:pPr>
        <w:ind w:firstLine="646"/>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（四）完成主管部门交办的其他任务。</w:t>
      </w:r>
    </w:p>
    <w:p>
      <w:pPr>
        <w:ind w:firstLine="646"/>
        <w:rPr>
          <w:rFonts w:ascii="仿宋_GB2312" w:eastAsia="仿宋_GB2312"/>
          <w:sz w:val="32"/>
          <w:szCs w:val="32"/>
        </w:rPr>
      </w:pPr>
      <w:r>
        <w:rPr>
          <w:rFonts w:hint="eastAsia" w:ascii="仿宋_GB2312" w:eastAsia="仿宋_GB2312"/>
          <w:sz w:val="32"/>
          <w:szCs w:val="32"/>
        </w:rPr>
        <w:t>二、</w:t>
      </w:r>
      <w:r>
        <w:rPr>
          <w:rFonts w:hint="eastAsia" w:ascii="仿宋_GB2312" w:eastAsia="仿宋_GB2312"/>
          <w:sz w:val="32"/>
          <w:szCs w:val="32"/>
          <w:lang w:eastAsia="zh-CN"/>
        </w:rPr>
        <w:t>单位</w:t>
      </w:r>
      <w:r>
        <w:rPr>
          <w:rFonts w:hint="eastAsia" w:ascii="仿宋_GB2312" w:eastAsia="仿宋_GB2312"/>
          <w:sz w:val="32"/>
          <w:szCs w:val="32"/>
        </w:rPr>
        <w:t>决算单位构成</w:t>
      </w:r>
    </w:p>
    <w:p>
      <w:pPr>
        <w:numPr>
          <w:ilvl w:val="0"/>
          <w:numId w:val="0"/>
        </w:numPr>
        <w:rPr>
          <w:rFonts w:hint="eastAsia" w:ascii="仿宋" w:hAnsi="仿宋" w:eastAsia="仿宋_GB2312" w:cs="仿宋"/>
          <w:sz w:val="32"/>
          <w:szCs w:val="32"/>
          <w:lang w:eastAsia="zh-CN"/>
        </w:rPr>
      </w:pPr>
      <w:r>
        <w:rPr>
          <w:rFonts w:hint="eastAsia" w:ascii="仿宋" w:hAnsi="仿宋" w:eastAsia="仿宋" w:cs="仿宋"/>
          <w:sz w:val="32"/>
          <w:szCs w:val="32"/>
          <w:lang w:eastAsia="zh-CN"/>
        </w:rPr>
        <w:t>单位性质：</w:t>
      </w:r>
      <w:r>
        <w:rPr>
          <w:rFonts w:hint="eastAsia" w:ascii="仿宋_GB2312" w:hAnsi="仿宋_GB2312" w:eastAsia="仿宋_GB2312" w:cs="仿宋_GB2312"/>
          <w:bCs/>
          <w:sz w:val="32"/>
          <w:szCs w:val="32"/>
        </w:rPr>
        <w:t>柳州市救助管理站是市民政局管理的正科级公益一类全额拨款事业单位，加挂柳州市未成年人保护中心牌子。</w:t>
      </w:r>
    </w:p>
    <w:p>
      <w:pPr>
        <w:numPr>
          <w:ilvl w:val="0"/>
          <w:numId w:val="0"/>
        </w:numPr>
        <w:rPr>
          <w:color w:val="auto"/>
        </w:rPr>
      </w:pPr>
      <w:r>
        <w:rPr>
          <w:rFonts w:hint="eastAsia" w:ascii="仿宋" w:hAnsi="仿宋" w:eastAsia="仿宋" w:cs="仿宋"/>
          <w:color w:val="auto"/>
          <w:sz w:val="32"/>
          <w:szCs w:val="32"/>
          <w:lang w:eastAsia="zh-CN"/>
        </w:rPr>
        <w:t>人员情况：</w:t>
      </w:r>
    </w:p>
    <w:tbl>
      <w:tblPr>
        <w:tblStyle w:val="9"/>
        <w:tblW w:w="8319" w:type="dxa"/>
        <w:tblInd w:w="0" w:type="dxa"/>
        <w:tblLayout w:type="fixed"/>
        <w:tblCellMar>
          <w:top w:w="15" w:type="dxa"/>
          <w:left w:w="15" w:type="dxa"/>
          <w:bottom w:w="15" w:type="dxa"/>
          <w:right w:w="15" w:type="dxa"/>
        </w:tblCellMar>
      </w:tblPr>
      <w:tblGrid>
        <w:gridCol w:w="3504"/>
        <w:gridCol w:w="1245"/>
        <w:gridCol w:w="1305"/>
        <w:gridCol w:w="1035"/>
        <w:gridCol w:w="1230"/>
      </w:tblGrid>
      <w:tr>
        <w:tblPrEx>
          <w:tblLayout w:type="fixed"/>
          <w:tblCellMar>
            <w:top w:w="15" w:type="dxa"/>
            <w:left w:w="15" w:type="dxa"/>
            <w:bottom w:w="15" w:type="dxa"/>
            <w:right w:w="15" w:type="dxa"/>
          </w:tblCellMar>
        </w:tblPrEx>
        <w:trPr>
          <w:trHeight w:val="336" w:hRule="atLeast"/>
        </w:trPr>
        <w:tc>
          <w:tcPr>
            <w:tcW w:w="3504" w:type="dxa"/>
            <w:tcBorders>
              <w:top w:val="single" w:color="auto" w:sz="4" w:space="0"/>
              <w:left w:val="single" w:color="auto" w:sz="4" w:space="0"/>
              <w:bottom w:val="single" w:color="auto" w:sz="4" w:space="0"/>
              <w:right w:val="single" w:color="auto" w:sz="4" w:space="0"/>
            </w:tcBorders>
            <w:vAlign w:val="center"/>
          </w:tcPr>
          <w:p>
            <w:pPr>
              <w:spacing w:beforeLines="10" w:afterLines="10" w:line="500" w:lineRule="exact"/>
              <w:ind w:right="296" w:rightChars="141"/>
              <w:jc w:val="center"/>
              <w:textAlignment w:val="center"/>
              <w:rPr>
                <w:rFonts w:ascii="仿宋_GB2312" w:hAnsi="仿宋" w:eastAsia="仿宋_GB2312"/>
                <w:color w:val="auto"/>
                <w:sz w:val="24"/>
              </w:rPr>
            </w:pPr>
            <w:r>
              <w:rPr>
                <w:rFonts w:hint="eastAsia" w:ascii="仿宋_GB2312" w:hAnsi="仿宋" w:eastAsia="仿宋_GB2312"/>
                <w:color w:val="auto"/>
                <w:sz w:val="24"/>
              </w:rPr>
              <w:t>单位名称</w:t>
            </w:r>
          </w:p>
        </w:tc>
        <w:tc>
          <w:tcPr>
            <w:tcW w:w="1245" w:type="dxa"/>
            <w:tcBorders>
              <w:top w:val="single" w:color="auto" w:sz="4" w:space="0"/>
              <w:left w:val="single" w:color="auto" w:sz="4" w:space="0"/>
              <w:bottom w:val="single" w:color="auto" w:sz="4" w:space="0"/>
              <w:right w:val="single" w:color="auto" w:sz="4" w:space="0"/>
            </w:tcBorders>
            <w:vAlign w:val="center"/>
          </w:tcPr>
          <w:p>
            <w:pPr>
              <w:spacing w:beforeLines="10" w:afterLines="10" w:line="500" w:lineRule="exact"/>
              <w:ind w:right="296" w:rightChars="141"/>
              <w:jc w:val="center"/>
              <w:textAlignment w:val="center"/>
              <w:rPr>
                <w:rFonts w:ascii="仿宋_GB2312" w:hAnsi="仿宋" w:eastAsia="仿宋_GB2312"/>
                <w:color w:val="auto"/>
                <w:sz w:val="24"/>
              </w:rPr>
            </w:pPr>
            <w:r>
              <w:rPr>
                <w:rFonts w:hint="eastAsia" w:ascii="仿宋_GB2312" w:hAnsi="仿宋" w:eastAsia="仿宋_GB2312"/>
                <w:color w:val="auto"/>
                <w:sz w:val="24"/>
              </w:rPr>
              <w:t>合计</w:t>
            </w:r>
          </w:p>
        </w:tc>
        <w:tc>
          <w:tcPr>
            <w:tcW w:w="1305" w:type="dxa"/>
            <w:tcBorders>
              <w:top w:val="single" w:color="auto" w:sz="4" w:space="0"/>
              <w:left w:val="single" w:color="auto" w:sz="4" w:space="0"/>
              <w:bottom w:val="single" w:color="auto" w:sz="4" w:space="0"/>
              <w:right w:val="single" w:color="auto" w:sz="4" w:space="0"/>
            </w:tcBorders>
            <w:vAlign w:val="center"/>
          </w:tcPr>
          <w:p>
            <w:pPr>
              <w:spacing w:beforeLines="10" w:afterLines="10" w:line="500" w:lineRule="exact"/>
              <w:ind w:right="296" w:rightChars="141"/>
              <w:jc w:val="center"/>
              <w:textAlignment w:val="center"/>
              <w:rPr>
                <w:rFonts w:hint="eastAsia" w:ascii="仿宋_GB2312" w:hAnsi="仿宋" w:eastAsia="仿宋_GB2312"/>
                <w:color w:val="auto"/>
                <w:sz w:val="24"/>
              </w:rPr>
            </w:pPr>
            <w:r>
              <w:rPr>
                <w:rFonts w:hint="eastAsia" w:ascii="仿宋_GB2312" w:hAnsi="仿宋" w:eastAsia="仿宋_GB2312"/>
                <w:color w:val="auto"/>
                <w:sz w:val="24"/>
              </w:rPr>
              <w:t>在职人员</w:t>
            </w:r>
          </w:p>
        </w:tc>
        <w:tc>
          <w:tcPr>
            <w:tcW w:w="1035" w:type="dxa"/>
            <w:tcBorders>
              <w:top w:val="single" w:color="auto" w:sz="4" w:space="0"/>
              <w:left w:val="single" w:color="auto" w:sz="4" w:space="0"/>
              <w:bottom w:val="single" w:color="auto" w:sz="4" w:space="0"/>
              <w:right w:val="single" w:color="auto" w:sz="4" w:space="0"/>
            </w:tcBorders>
            <w:vAlign w:val="center"/>
          </w:tcPr>
          <w:p>
            <w:pPr>
              <w:spacing w:beforeLines="10" w:afterLines="10" w:line="500" w:lineRule="exact"/>
              <w:ind w:right="296" w:rightChars="141"/>
              <w:jc w:val="center"/>
              <w:textAlignment w:val="center"/>
              <w:rPr>
                <w:rFonts w:hint="eastAsia" w:ascii="仿宋_GB2312" w:hAnsi="仿宋" w:eastAsia="仿宋_GB2312"/>
                <w:color w:val="auto"/>
                <w:sz w:val="24"/>
              </w:rPr>
            </w:pPr>
            <w:r>
              <w:rPr>
                <w:rFonts w:hint="eastAsia" w:ascii="仿宋_GB2312" w:hAnsi="仿宋" w:eastAsia="仿宋_GB2312"/>
                <w:color w:val="auto"/>
                <w:sz w:val="24"/>
              </w:rPr>
              <w:t>离休人员</w:t>
            </w:r>
          </w:p>
        </w:tc>
        <w:tc>
          <w:tcPr>
            <w:tcW w:w="1230" w:type="dxa"/>
            <w:tcBorders>
              <w:top w:val="single" w:color="auto" w:sz="4" w:space="0"/>
              <w:left w:val="single" w:color="auto" w:sz="4" w:space="0"/>
              <w:bottom w:val="single" w:color="auto" w:sz="4" w:space="0"/>
              <w:right w:val="single" w:color="auto" w:sz="4" w:space="0"/>
            </w:tcBorders>
            <w:vAlign w:val="center"/>
          </w:tcPr>
          <w:p>
            <w:pPr>
              <w:spacing w:beforeLines="10" w:afterLines="10" w:line="500" w:lineRule="exact"/>
              <w:ind w:right="296" w:rightChars="141"/>
              <w:jc w:val="center"/>
              <w:textAlignment w:val="center"/>
              <w:rPr>
                <w:rFonts w:hint="eastAsia" w:ascii="仿宋_GB2312" w:hAnsi="仿宋" w:eastAsia="仿宋_GB2312"/>
                <w:color w:val="auto"/>
                <w:sz w:val="24"/>
              </w:rPr>
            </w:pPr>
            <w:r>
              <w:rPr>
                <w:rFonts w:hint="eastAsia" w:ascii="仿宋_GB2312" w:hAnsi="仿宋" w:eastAsia="仿宋_GB2312"/>
                <w:color w:val="auto"/>
                <w:sz w:val="24"/>
              </w:rPr>
              <w:t>退休人员</w:t>
            </w:r>
          </w:p>
        </w:tc>
      </w:tr>
      <w:tr>
        <w:tblPrEx>
          <w:tblLayout w:type="fixed"/>
          <w:tblCellMar>
            <w:top w:w="15" w:type="dxa"/>
            <w:left w:w="15" w:type="dxa"/>
            <w:bottom w:w="15" w:type="dxa"/>
            <w:right w:w="15" w:type="dxa"/>
          </w:tblCellMar>
        </w:tblPrEx>
        <w:trPr>
          <w:trHeight w:val="90" w:hRule="atLeast"/>
        </w:trPr>
        <w:tc>
          <w:tcPr>
            <w:tcW w:w="3504"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960" w:firstLineChars="400"/>
              <w:textAlignment w:val="center"/>
              <w:rPr>
                <w:rFonts w:hint="eastAsia" w:ascii="仿宋_GB2312" w:hAnsi="仿宋" w:eastAsia="仿宋_GB2312"/>
                <w:sz w:val="24"/>
              </w:rPr>
            </w:pPr>
            <w:r>
              <w:rPr>
                <w:rFonts w:hint="eastAsia" w:ascii="仿宋_GB2312" w:hAnsi="仿宋" w:eastAsia="仿宋_GB2312"/>
                <w:sz w:val="24"/>
              </w:rPr>
              <w:t>合</w:t>
            </w:r>
            <w:r>
              <w:rPr>
                <w:rFonts w:hint="eastAsia" w:ascii="仿宋_GB2312" w:hAnsi="仿宋" w:eastAsia="仿宋_GB2312"/>
                <w:sz w:val="24"/>
                <w:lang w:val="en-US" w:eastAsia="zh-CN"/>
              </w:rPr>
              <w:t xml:space="preserve"> </w:t>
            </w:r>
            <w:r>
              <w:rPr>
                <w:rFonts w:hint="eastAsia" w:ascii="仿宋_GB2312" w:hAnsi="仿宋" w:eastAsia="仿宋_GB2312"/>
                <w:sz w:val="24"/>
              </w:rPr>
              <w:t>计</w:t>
            </w:r>
          </w:p>
        </w:tc>
        <w:tc>
          <w:tcPr>
            <w:tcW w:w="124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hint="default" w:ascii="仿宋_GB2312" w:hAnsi="仿宋" w:eastAsia="仿宋_GB2312"/>
                <w:sz w:val="24"/>
                <w:lang w:val="en-US" w:eastAsia="zh-CN"/>
              </w:rPr>
            </w:pPr>
            <w:r>
              <w:rPr>
                <w:rFonts w:hint="eastAsia" w:ascii="仿宋_GB2312" w:hAnsi="仿宋" w:eastAsia="仿宋_GB2312"/>
                <w:sz w:val="24"/>
                <w:lang w:val="en-US" w:eastAsia="zh-CN"/>
              </w:rPr>
              <w:t>74</w:t>
            </w:r>
          </w:p>
        </w:tc>
        <w:tc>
          <w:tcPr>
            <w:tcW w:w="130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hint="default" w:ascii="仿宋_GB2312" w:hAnsi="仿宋" w:eastAsia="仿宋_GB2312"/>
                <w:sz w:val="24"/>
                <w:lang w:val="en-US" w:eastAsia="zh-CN"/>
              </w:rPr>
            </w:pPr>
            <w:r>
              <w:rPr>
                <w:rFonts w:hint="eastAsia" w:ascii="仿宋_GB2312" w:hAnsi="仿宋" w:eastAsia="仿宋_GB2312"/>
                <w:sz w:val="24"/>
                <w:lang w:val="en-US" w:eastAsia="zh-CN"/>
              </w:rPr>
              <w:t>36</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hint="eastAsia" w:ascii="仿宋_GB2312" w:hAnsi="仿宋" w:eastAsia="仿宋_GB2312"/>
                <w:sz w:val="24"/>
              </w:rPr>
            </w:pPr>
            <w:r>
              <w:rPr>
                <w:rFonts w:hint="eastAsia" w:ascii="仿宋_GB2312" w:hAnsi="仿宋" w:eastAsia="仿宋_GB2312"/>
                <w:sz w:val="24"/>
                <w:lang w:val="en-US" w:eastAsia="zh-CN"/>
              </w:rPr>
              <w:t>1</w:t>
            </w:r>
          </w:p>
        </w:tc>
        <w:tc>
          <w:tcPr>
            <w:tcW w:w="1230"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hint="default" w:ascii="仿宋_GB2312" w:hAnsi="仿宋" w:eastAsia="仿宋_GB2312"/>
                <w:sz w:val="24"/>
                <w:lang w:val="en-US" w:eastAsia="zh-CN"/>
              </w:rPr>
            </w:pPr>
            <w:r>
              <w:rPr>
                <w:rFonts w:hint="eastAsia" w:ascii="仿宋_GB2312" w:hAnsi="仿宋" w:eastAsia="仿宋_GB2312"/>
                <w:sz w:val="24"/>
                <w:lang w:val="en-US" w:eastAsia="zh-CN"/>
              </w:rPr>
              <w:t>37</w:t>
            </w:r>
          </w:p>
        </w:tc>
      </w:tr>
      <w:tr>
        <w:tblPrEx>
          <w:tblLayout w:type="fixed"/>
          <w:tblCellMar>
            <w:top w:w="15" w:type="dxa"/>
            <w:left w:w="15" w:type="dxa"/>
            <w:bottom w:w="15" w:type="dxa"/>
            <w:right w:w="15" w:type="dxa"/>
          </w:tblCellMar>
        </w:tblPrEx>
        <w:trPr>
          <w:trHeight w:val="481" w:hRule="atLeast"/>
        </w:trPr>
        <w:tc>
          <w:tcPr>
            <w:tcW w:w="3504" w:type="dxa"/>
            <w:tcBorders>
              <w:top w:val="single" w:color="auto" w:sz="4" w:space="0"/>
              <w:left w:val="single" w:color="auto" w:sz="4" w:space="0"/>
              <w:bottom w:val="single" w:color="auto" w:sz="4" w:space="0"/>
              <w:right w:val="single" w:color="auto" w:sz="4" w:space="0"/>
            </w:tcBorders>
            <w:vAlign w:val="center"/>
          </w:tcPr>
          <w:p>
            <w:pPr>
              <w:widowControl/>
              <w:ind w:right="296" w:rightChars="141"/>
              <w:textAlignment w:val="center"/>
              <w:rPr>
                <w:rFonts w:hint="eastAsia" w:ascii="仿宋_GB2312" w:hAnsi="仿宋" w:eastAsia="仿宋_GB2312"/>
                <w:sz w:val="24"/>
              </w:rPr>
            </w:pPr>
            <w:r>
              <w:rPr>
                <w:rFonts w:hint="eastAsia" w:ascii="仿宋_GB2312" w:hAnsi="仿宋" w:eastAsia="仿宋_GB2312"/>
                <w:sz w:val="24"/>
                <w:lang w:val="en-US" w:eastAsia="zh-CN"/>
              </w:rPr>
              <w:t xml:space="preserve">    柳州市救助管理站</w:t>
            </w:r>
          </w:p>
        </w:tc>
        <w:tc>
          <w:tcPr>
            <w:tcW w:w="124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hint="eastAsia" w:ascii="仿宋_GB2312" w:hAnsi="仿宋" w:eastAsia="仿宋_GB2312"/>
                <w:sz w:val="24"/>
              </w:rPr>
            </w:pPr>
            <w:r>
              <w:rPr>
                <w:rFonts w:hint="eastAsia" w:ascii="仿宋_GB2312" w:hAnsi="仿宋" w:eastAsia="仿宋_GB2312"/>
                <w:sz w:val="24"/>
                <w:lang w:val="en-US" w:eastAsia="zh-CN"/>
              </w:rPr>
              <w:t>74</w:t>
            </w:r>
          </w:p>
        </w:tc>
        <w:tc>
          <w:tcPr>
            <w:tcW w:w="130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hint="default" w:ascii="仿宋_GB2312" w:hAnsi="仿宋" w:eastAsia="仿宋_GB2312"/>
                <w:sz w:val="24"/>
                <w:lang w:val="en-US" w:eastAsia="zh-CN"/>
              </w:rPr>
            </w:pPr>
            <w:r>
              <w:rPr>
                <w:rFonts w:hint="eastAsia" w:ascii="仿宋_GB2312" w:hAnsi="仿宋" w:eastAsia="仿宋_GB2312"/>
                <w:sz w:val="24"/>
                <w:lang w:val="en-US" w:eastAsia="zh-CN"/>
              </w:rPr>
              <w:t>36</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hint="eastAsia" w:ascii="仿宋_GB2312" w:hAnsi="仿宋" w:eastAsia="仿宋_GB2312"/>
                <w:sz w:val="24"/>
              </w:rPr>
            </w:pPr>
            <w:r>
              <w:rPr>
                <w:rFonts w:hint="eastAsia" w:ascii="仿宋_GB2312" w:hAnsi="仿宋" w:eastAsia="仿宋_GB2312"/>
                <w:sz w:val="24"/>
                <w:lang w:val="en-US" w:eastAsia="zh-CN"/>
              </w:rPr>
              <w:t>1</w:t>
            </w:r>
          </w:p>
        </w:tc>
        <w:tc>
          <w:tcPr>
            <w:tcW w:w="1230"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hint="eastAsia" w:ascii="仿宋_GB2312" w:hAnsi="仿宋" w:eastAsia="仿宋_GB2312"/>
                <w:sz w:val="24"/>
              </w:rPr>
            </w:pPr>
            <w:r>
              <w:rPr>
                <w:rFonts w:hint="eastAsia" w:ascii="仿宋_GB2312" w:hAnsi="仿宋" w:eastAsia="仿宋_GB2312"/>
                <w:sz w:val="24"/>
                <w:lang w:val="en-US" w:eastAsia="zh-CN"/>
              </w:rPr>
              <w:t>37</w:t>
            </w:r>
          </w:p>
        </w:tc>
      </w:tr>
    </w:tbl>
    <w:p>
      <w:pPr>
        <w:jc w:val="center"/>
      </w:pPr>
    </w:p>
    <w:p>
      <w:pPr>
        <w:jc w:val="both"/>
      </w:pPr>
    </w:p>
    <w:p>
      <w:pPr>
        <w:rPr>
          <w:rFonts w:ascii="仿宋_GB2312" w:eastAsia="仿宋_GB2312"/>
          <w:b/>
          <w:sz w:val="32"/>
          <w:szCs w:val="32"/>
        </w:rPr>
      </w:pPr>
      <w:r>
        <w:rPr>
          <w:rFonts w:hint="eastAsia" w:ascii="仿宋_GB2312" w:eastAsia="仿宋_GB2312"/>
          <w:b/>
          <w:sz w:val="32"/>
          <w:szCs w:val="32"/>
        </w:rPr>
        <w:t>第二部分：</w:t>
      </w:r>
      <w:r>
        <w:rPr>
          <w:rFonts w:hint="eastAsia" w:ascii="仿宋_GB2312" w:hAnsi="黑体" w:eastAsia="仿宋_GB2312"/>
          <w:b/>
          <w:bCs/>
          <w:color w:val="000000"/>
          <w:sz w:val="32"/>
          <w:szCs w:val="32"/>
          <w:u w:val="none"/>
          <w:lang w:eastAsia="zh-CN"/>
        </w:rPr>
        <w:t>柳州市救助管理站</w:t>
      </w:r>
      <w:r>
        <w:rPr>
          <w:rFonts w:hint="eastAsia" w:ascii="仿宋_GB2312" w:eastAsia="仿宋_GB2312"/>
          <w:b/>
          <w:sz w:val="32"/>
          <w:szCs w:val="32"/>
        </w:rPr>
        <w:t>2020年</w:t>
      </w:r>
      <w:r>
        <w:rPr>
          <w:rFonts w:hint="eastAsia" w:ascii="仿宋_GB2312" w:eastAsia="仿宋_GB2312"/>
          <w:b/>
          <w:sz w:val="32"/>
          <w:szCs w:val="32"/>
          <w:lang w:eastAsia="zh-CN"/>
        </w:rPr>
        <w:t>单位</w:t>
      </w:r>
      <w:r>
        <w:rPr>
          <w:rFonts w:hint="eastAsia" w:ascii="仿宋_GB2312" w:eastAsia="仿宋_GB2312"/>
          <w:b/>
          <w:sz w:val="32"/>
          <w:szCs w:val="32"/>
        </w:rPr>
        <w:t>决算报表</w:t>
      </w:r>
    </w:p>
    <w:p>
      <w:pPr>
        <w:ind w:firstLine="640" w:firstLineChars="200"/>
        <w:rPr>
          <w:rFonts w:ascii="仿宋_GB2312" w:hAnsi="黑体" w:eastAsia="仿宋_GB2312"/>
          <w:sz w:val="32"/>
          <w:szCs w:val="32"/>
        </w:rPr>
      </w:pPr>
      <w:r>
        <w:rPr>
          <w:rFonts w:hint="eastAsia" w:ascii="仿宋_GB2312" w:hAnsi="黑体" w:eastAsia="仿宋_GB2312"/>
          <w:sz w:val="32"/>
          <w:szCs w:val="32"/>
        </w:rPr>
        <w:t>《收入决算表》、《支出决算表》、《一般公共预算财政拨款支出决算表》和《政府性基金预算财政拨款收入支出决算表》应当细化公开到支出功能分类项级科目，《一般公共预算财政拨款基本支出决算表》应当细化公开到经济分类款级科目。</w:t>
      </w:r>
    </w:p>
    <w:p>
      <w:pPr>
        <w:rPr>
          <w:rFonts w:hint="eastAsia" w:ascii="仿宋_GB2312" w:hAnsi="黑体" w:eastAsia="仿宋_GB2312"/>
          <w:sz w:val="32"/>
          <w:szCs w:val="32"/>
          <w:lang w:eastAsia="zh-CN"/>
        </w:rPr>
      </w:pPr>
      <w:r>
        <w:rPr>
          <w:rFonts w:hint="eastAsia" w:ascii="仿宋_GB2312" w:hAnsi="黑体" w:eastAsia="仿宋_GB2312"/>
          <w:sz w:val="32"/>
          <w:szCs w:val="32"/>
          <w:lang w:eastAsia="zh-CN"/>
        </w:rPr>
        <w:t>（详见附件）</w:t>
      </w:r>
    </w:p>
    <w:p/>
    <w:p>
      <w:pPr>
        <w:spacing w:line="580" w:lineRule="exact"/>
        <w:rPr>
          <w:rFonts w:ascii="仿宋_GB2312" w:eastAsia="仿宋_GB2312"/>
          <w:b/>
          <w:sz w:val="32"/>
          <w:szCs w:val="32"/>
        </w:rPr>
      </w:pPr>
      <w:r>
        <w:rPr>
          <w:rFonts w:hint="eastAsia" w:ascii="仿宋_GB2312" w:eastAsia="仿宋_GB2312"/>
          <w:b/>
          <w:sz w:val="32"/>
          <w:szCs w:val="32"/>
        </w:rPr>
        <w:t>第三部分：</w:t>
      </w:r>
      <w:r>
        <w:rPr>
          <w:rFonts w:hint="eastAsia" w:ascii="仿宋_GB2312" w:hAnsi="黑体" w:eastAsia="仿宋_GB2312"/>
          <w:b/>
          <w:bCs/>
          <w:color w:val="000000"/>
          <w:sz w:val="32"/>
          <w:szCs w:val="32"/>
          <w:u w:val="none"/>
          <w:lang w:eastAsia="zh-CN"/>
        </w:rPr>
        <w:t>柳州市救助管理站</w:t>
      </w:r>
      <w:r>
        <w:rPr>
          <w:rFonts w:hint="eastAsia" w:ascii="仿宋_GB2312" w:eastAsia="仿宋_GB2312"/>
          <w:b/>
          <w:sz w:val="32"/>
          <w:szCs w:val="32"/>
        </w:rPr>
        <w:t>2020年度</w:t>
      </w:r>
      <w:r>
        <w:rPr>
          <w:rFonts w:hint="eastAsia" w:ascii="仿宋_GB2312" w:eastAsia="仿宋_GB2312"/>
          <w:b/>
          <w:sz w:val="32"/>
          <w:szCs w:val="32"/>
          <w:lang w:eastAsia="zh-CN"/>
        </w:rPr>
        <w:t>单位</w:t>
      </w:r>
      <w:r>
        <w:rPr>
          <w:rFonts w:hint="eastAsia" w:ascii="仿宋_GB2312" w:eastAsia="仿宋_GB2312"/>
          <w:b/>
          <w:sz w:val="32"/>
          <w:szCs w:val="32"/>
        </w:rPr>
        <w:t>决算情况说明</w:t>
      </w:r>
    </w:p>
    <w:p>
      <w:pPr>
        <w:autoSpaceDE w:val="0"/>
        <w:autoSpaceDN w:val="0"/>
        <w:adjustRightInd w:val="0"/>
        <w:spacing w:line="580" w:lineRule="exact"/>
        <w:ind w:firstLine="643" w:firstLineChars="200"/>
        <w:jc w:val="left"/>
        <w:rPr>
          <w:rFonts w:ascii="仿宋_GB2312" w:eastAsia="仿宋_GB2312" w:cs="仿宋_GB2312"/>
          <w:b/>
          <w:kern w:val="0"/>
          <w:sz w:val="32"/>
          <w:szCs w:val="32"/>
        </w:rPr>
      </w:pPr>
      <w:r>
        <w:rPr>
          <w:rFonts w:hint="eastAsia" w:ascii="仿宋_GB2312" w:eastAsia="仿宋_GB2312" w:cs="仿宋_GB2312"/>
          <w:b/>
          <w:kern w:val="0"/>
          <w:sz w:val="32"/>
          <w:szCs w:val="32"/>
        </w:rPr>
        <w:t>一、</w:t>
      </w:r>
      <w:r>
        <w:rPr>
          <w:rFonts w:hint="eastAsia" w:eastAsia="仿宋_GB2312"/>
          <w:b/>
          <w:kern w:val="0"/>
          <w:sz w:val="32"/>
          <w:szCs w:val="32"/>
        </w:rPr>
        <w:t>2020</w:t>
      </w:r>
      <w:r>
        <w:rPr>
          <w:rFonts w:hint="eastAsia" w:ascii="仿宋_GB2312" w:eastAsia="仿宋_GB2312" w:cs="仿宋_GB2312"/>
          <w:b/>
          <w:kern w:val="0"/>
          <w:sz w:val="32"/>
          <w:szCs w:val="32"/>
        </w:rPr>
        <w:t>年度收入支出决算总体情况</w:t>
      </w:r>
    </w:p>
    <w:p>
      <w:pPr>
        <w:autoSpaceDE w:val="0"/>
        <w:autoSpaceDN w:val="0"/>
        <w:adjustRightInd w:val="0"/>
        <w:spacing w:line="580" w:lineRule="exact"/>
        <w:ind w:firstLine="643" w:firstLineChars="200"/>
        <w:jc w:val="left"/>
        <w:rPr>
          <w:rFonts w:ascii="仿宋_GB2312" w:eastAsia="仿宋_GB2312" w:cs="仿宋_GB2312"/>
          <w:bCs/>
          <w:color w:val="auto"/>
          <w:kern w:val="0"/>
          <w:sz w:val="32"/>
          <w:szCs w:val="32"/>
        </w:rPr>
      </w:pPr>
      <w:r>
        <w:rPr>
          <w:rFonts w:hint="eastAsia" w:ascii="仿宋_GB2312" w:eastAsia="仿宋_GB2312" w:cs="仿宋_GB2312"/>
          <w:b/>
          <w:kern w:val="0"/>
          <w:sz w:val="32"/>
          <w:szCs w:val="32"/>
        </w:rPr>
        <w:t xml:space="preserve"> </w:t>
      </w:r>
      <w:r>
        <w:rPr>
          <w:rFonts w:hint="eastAsia" w:ascii="仿宋_GB2312" w:hAnsi="仿宋" w:eastAsia="仿宋_GB2312"/>
          <w:color w:val="auto"/>
          <w:sz w:val="32"/>
          <w:szCs w:val="32"/>
          <w:lang w:eastAsia="zh-CN"/>
        </w:rPr>
        <w:t>2020年度年收入总计</w:t>
      </w:r>
      <w:r>
        <w:rPr>
          <w:rFonts w:hint="eastAsia" w:ascii="仿宋_GB2312" w:hAnsi="仿宋" w:eastAsia="仿宋_GB2312"/>
          <w:color w:val="auto"/>
          <w:sz w:val="32"/>
          <w:szCs w:val="32"/>
          <w:lang w:val="en-US" w:eastAsia="zh-CN"/>
        </w:rPr>
        <w:t>1904.32</w:t>
      </w:r>
      <w:r>
        <w:rPr>
          <w:rFonts w:hint="eastAsia" w:ascii="仿宋_GB2312" w:hAnsi="仿宋" w:eastAsia="仿宋_GB2312"/>
          <w:color w:val="auto"/>
          <w:sz w:val="32"/>
          <w:szCs w:val="32"/>
          <w:lang w:eastAsia="zh-CN"/>
        </w:rPr>
        <w:t>万元，支出总计</w:t>
      </w:r>
      <w:r>
        <w:rPr>
          <w:rFonts w:hint="eastAsia" w:ascii="仿宋_GB2312" w:hAnsi="仿宋" w:eastAsia="仿宋_GB2312"/>
          <w:color w:val="auto"/>
          <w:sz w:val="32"/>
          <w:szCs w:val="32"/>
          <w:lang w:val="en-US" w:eastAsia="zh-CN"/>
        </w:rPr>
        <w:t>1904.32</w:t>
      </w:r>
      <w:r>
        <w:rPr>
          <w:rFonts w:hint="eastAsia" w:ascii="仿宋_GB2312" w:hAnsi="仿宋" w:eastAsia="仿宋_GB2312"/>
          <w:color w:val="auto"/>
          <w:sz w:val="32"/>
          <w:szCs w:val="32"/>
          <w:lang w:eastAsia="zh-CN"/>
        </w:rPr>
        <w:t>万元，与2019年相比，收入减少</w:t>
      </w:r>
      <w:r>
        <w:rPr>
          <w:rFonts w:hint="eastAsia" w:ascii="仿宋_GB2312" w:hAnsi="仿宋" w:eastAsia="仿宋_GB2312"/>
          <w:color w:val="auto"/>
          <w:sz w:val="32"/>
          <w:szCs w:val="32"/>
          <w:lang w:val="en-US" w:eastAsia="zh-CN"/>
        </w:rPr>
        <w:t>167.61</w:t>
      </w:r>
      <w:r>
        <w:rPr>
          <w:rFonts w:hint="eastAsia" w:ascii="仿宋_GB2312" w:hAnsi="仿宋" w:eastAsia="仿宋_GB2312"/>
          <w:color w:val="auto"/>
          <w:sz w:val="32"/>
          <w:szCs w:val="32"/>
          <w:lang w:eastAsia="zh-CN"/>
        </w:rPr>
        <w:t>万元，减少</w:t>
      </w:r>
      <w:r>
        <w:rPr>
          <w:rFonts w:hint="eastAsia" w:ascii="仿宋_GB2312" w:hAnsi="仿宋" w:eastAsia="仿宋_GB2312"/>
          <w:color w:val="auto"/>
          <w:sz w:val="32"/>
          <w:szCs w:val="32"/>
          <w:lang w:val="en-US" w:eastAsia="zh-CN"/>
        </w:rPr>
        <w:t>8.09%；</w:t>
      </w:r>
      <w:r>
        <w:rPr>
          <w:rFonts w:hint="eastAsia" w:ascii="仿宋_GB2312" w:hAnsi="仿宋" w:eastAsia="仿宋_GB2312"/>
          <w:color w:val="auto"/>
          <w:sz w:val="32"/>
          <w:szCs w:val="32"/>
          <w:lang w:eastAsia="zh-CN"/>
        </w:rPr>
        <w:t>支出减少</w:t>
      </w:r>
      <w:r>
        <w:rPr>
          <w:rFonts w:hint="eastAsia" w:ascii="仿宋_GB2312" w:hAnsi="仿宋" w:eastAsia="仿宋_GB2312"/>
          <w:color w:val="auto"/>
          <w:sz w:val="32"/>
          <w:szCs w:val="32"/>
          <w:lang w:val="en-US" w:eastAsia="zh-CN"/>
        </w:rPr>
        <w:t>167.61</w:t>
      </w:r>
      <w:r>
        <w:rPr>
          <w:rFonts w:hint="eastAsia" w:ascii="仿宋_GB2312" w:hAnsi="仿宋" w:eastAsia="仿宋_GB2312"/>
          <w:color w:val="auto"/>
          <w:sz w:val="32"/>
          <w:szCs w:val="32"/>
          <w:lang w:eastAsia="zh-CN"/>
        </w:rPr>
        <w:t>万元，减少</w:t>
      </w:r>
      <w:r>
        <w:rPr>
          <w:rFonts w:hint="eastAsia" w:ascii="仿宋_GB2312" w:hAnsi="仿宋" w:eastAsia="仿宋_GB2312"/>
          <w:color w:val="auto"/>
          <w:sz w:val="32"/>
          <w:szCs w:val="32"/>
          <w:lang w:val="en-US" w:eastAsia="zh-CN"/>
        </w:rPr>
        <w:t>8.09%。</w:t>
      </w:r>
    </w:p>
    <w:p>
      <w:pPr>
        <w:autoSpaceDE w:val="0"/>
        <w:autoSpaceDN w:val="0"/>
        <w:adjustRightInd w:val="0"/>
        <w:spacing w:line="580" w:lineRule="exact"/>
        <w:ind w:firstLine="643" w:firstLineChars="200"/>
        <w:jc w:val="left"/>
        <w:rPr>
          <w:rFonts w:ascii="仿宋_GB2312" w:eastAsia="仿宋_GB2312" w:cs="仿宋_GB2312"/>
          <w:b/>
          <w:color w:val="auto"/>
          <w:kern w:val="0"/>
          <w:sz w:val="32"/>
          <w:szCs w:val="32"/>
        </w:rPr>
      </w:pPr>
      <w:r>
        <w:rPr>
          <w:rFonts w:hint="eastAsia" w:ascii="仿宋_GB2312" w:eastAsia="仿宋_GB2312" w:cs="仿宋_GB2312"/>
          <w:b/>
          <w:color w:val="auto"/>
          <w:kern w:val="0"/>
          <w:sz w:val="32"/>
          <w:szCs w:val="32"/>
        </w:rPr>
        <w:t>二、</w:t>
      </w:r>
      <w:r>
        <w:rPr>
          <w:rFonts w:hint="eastAsia" w:eastAsia="仿宋_GB2312"/>
          <w:b/>
          <w:color w:val="auto"/>
          <w:kern w:val="0"/>
          <w:sz w:val="32"/>
          <w:szCs w:val="32"/>
        </w:rPr>
        <w:t>2020</w:t>
      </w:r>
      <w:r>
        <w:rPr>
          <w:rFonts w:hint="eastAsia" w:ascii="仿宋_GB2312" w:eastAsia="仿宋_GB2312" w:cs="仿宋_GB2312"/>
          <w:b/>
          <w:color w:val="auto"/>
          <w:kern w:val="0"/>
          <w:sz w:val="32"/>
          <w:szCs w:val="32"/>
        </w:rPr>
        <w:t>年度收入决算情况</w:t>
      </w:r>
    </w:p>
    <w:p>
      <w:pPr>
        <w:autoSpaceDE w:val="0"/>
        <w:autoSpaceDN w:val="0"/>
        <w:adjustRightInd w:val="0"/>
        <w:spacing w:line="560" w:lineRule="exact"/>
        <w:ind w:firstLine="640" w:firstLineChars="200"/>
        <w:jc w:val="left"/>
        <w:rPr>
          <w:rFonts w:hint="eastAsia" w:ascii="仿宋_GB2312" w:eastAsia="仿宋_GB2312" w:cs="仿宋_GB2312"/>
          <w:b/>
          <w:kern w:val="0"/>
          <w:sz w:val="32"/>
          <w:szCs w:val="32"/>
          <w:lang w:val="en-US" w:eastAsia="zh-CN"/>
        </w:rPr>
      </w:pPr>
      <w:r>
        <w:rPr>
          <w:rFonts w:hint="eastAsia" w:ascii="仿宋_GB2312" w:eastAsia="仿宋_GB2312" w:cs="仿宋_GB2312"/>
          <w:b w:val="0"/>
          <w:bCs/>
          <w:kern w:val="0"/>
          <w:sz w:val="32"/>
          <w:szCs w:val="32"/>
        </w:rPr>
        <w:t>本年收入总计</w:t>
      </w:r>
      <w:r>
        <w:rPr>
          <w:rFonts w:hint="eastAsia" w:ascii="仿宋_GB2312" w:hAnsi="仿宋" w:eastAsia="仿宋_GB2312"/>
          <w:color w:val="auto"/>
          <w:sz w:val="32"/>
          <w:szCs w:val="32"/>
          <w:lang w:val="en-US" w:eastAsia="zh-CN"/>
        </w:rPr>
        <w:t>1904.32</w:t>
      </w:r>
      <w:r>
        <w:rPr>
          <w:rFonts w:hint="eastAsia" w:ascii="仿宋_GB2312" w:eastAsia="仿宋_GB2312" w:cs="仿宋_GB2312"/>
          <w:b w:val="0"/>
          <w:bCs/>
          <w:kern w:val="0"/>
          <w:sz w:val="32"/>
          <w:szCs w:val="32"/>
        </w:rPr>
        <w:t>万元 ，其中：</w:t>
      </w:r>
      <w:r>
        <w:rPr>
          <w:rFonts w:hint="eastAsia" w:ascii="仿宋_GB2312" w:eastAsia="仿宋_GB2312" w:cs="仿宋_GB2312"/>
          <w:b w:val="0"/>
          <w:bCs/>
          <w:kern w:val="0"/>
          <w:sz w:val="32"/>
          <w:szCs w:val="32"/>
          <w:lang w:eastAsia="zh-CN"/>
        </w:rPr>
        <w:t>一般公共预算财政拨款</w:t>
      </w:r>
      <w:r>
        <w:rPr>
          <w:rFonts w:hint="eastAsia" w:ascii="仿宋_GB2312" w:eastAsia="仿宋_GB2312" w:cs="仿宋_GB2312"/>
          <w:b w:val="0"/>
          <w:bCs/>
          <w:kern w:val="0"/>
          <w:sz w:val="32"/>
          <w:szCs w:val="32"/>
        </w:rPr>
        <w:t>收入</w:t>
      </w:r>
      <w:r>
        <w:rPr>
          <w:rFonts w:hint="eastAsia" w:ascii="仿宋_GB2312" w:eastAsia="仿宋_GB2312"/>
          <w:color w:val="auto"/>
          <w:sz w:val="32"/>
          <w:szCs w:val="32"/>
          <w:lang w:val="en-US" w:eastAsia="zh-CN"/>
        </w:rPr>
        <w:t>1333.39</w:t>
      </w:r>
      <w:r>
        <w:rPr>
          <w:rFonts w:hint="eastAsia" w:ascii="仿宋_GB2312" w:eastAsia="仿宋_GB2312"/>
          <w:color w:val="auto"/>
          <w:sz w:val="32"/>
          <w:szCs w:val="32"/>
        </w:rPr>
        <w:t>万元</w:t>
      </w:r>
      <w:r>
        <w:rPr>
          <w:rFonts w:hint="eastAsia" w:ascii="仿宋_GB2312" w:eastAsia="仿宋_GB2312" w:cs="仿宋_GB2312"/>
          <w:b w:val="0"/>
          <w:bCs/>
          <w:kern w:val="0"/>
          <w:sz w:val="32"/>
          <w:szCs w:val="32"/>
        </w:rPr>
        <w:t>万元</w:t>
      </w:r>
      <w:r>
        <w:rPr>
          <w:rFonts w:hint="eastAsia" w:ascii="仿宋_GB2312" w:eastAsia="仿宋_GB2312" w:cs="仿宋_GB2312"/>
          <w:b w:val="0"/>
          <w:bCs/>
          <w:kern w:val="0"/>
          <w:sz w:val="32"/>
          <w:szCs w:val="32"/>
          <w:lang w:eastAsia="zh-CN"/>
        </w:rPr>
        <w:t>，</w:t>
      </w:r>
      <w:r>
        <w:rPr>
          <w:rFonts w:hint="eastAsia" w:ascii="仿宋_GB2312" w:eastAsia="仿宋_GB2312" w:cs="仿宋_GB2312"/>
          <w:b w:val="0"/>
          <w:bCs/>
          <w:kern w:val="0"/>
          <w:sz w:val="32"/>
          <w:szCs w:val="32"/>
        </w:rPr>
        <w:t>占比</w:t>
      </w:r>
      <w:r>
        <w:rPr>
          <w:rFonts w:hint="eastAsia" w:ascii="仿宋_GB2312" w:eastAsia="仿宋_GB2312" w:cs="仿宋_GB2312"/>
          <w:b w:val="0"/>
          <w:bCs/>
          <w:kern w:val="0"/>
          <w:sz w:val="32"/>
          <w:szCs w:val="32"/>
          <w:lang w:val="en-US" w:eastAsia="zh-CN"/>
        </w:rPr>
        <w:t>70.02</w:t>
      </w:r>
      <w:r>
        <w:rPr>
          <w:rFonts w:hint="eastAsia" w:ascii="仿宋_GB2312" w:eastAsia="仿宋_GB2312" w:cs="仿宋_GB2312"/>
          <w:b w:val="0"/>
          <w:bCs/>
          <w:kern w:val="0"/>
          <w:sz w:val="32"/>
          <w:szCs w:val="32"/>
        </w:rPr>
        <w:t>%；</w:t>
      </w:r>
      <w:r>
        <w:rPr>
          <w:rFonts w:hint="eastAsia" w:ascii="仿宋_GB2312" w:eastAsia="仿宋_GB2312" w:cs="仿宋_GB2312"/>
          <w:b w:val="0"/>
          <w:bCs/>
          <w:kern w:val="0"/>
          <w:sz w:val="32"/>
          <w:szCs w:val="32"/>
          <w:lang w:eastAsia="zh-CN"/>
        </w:rPr>
        <w:t>政府基金预算财政拨款收入</w:t>
      </w:r>
      <w:r>
        <w:rPr>
          <w:rFonts w:hint="eastAsia" w:ascii="仿宋_GB2312" w:eastAsia="仿宋_GB2312"/>
          <w:color w:val="auto"/>
          <w:sz w:val="32"/>
          <w:szCs w:val="32"/>
          <w:lang w:val="en-US" w:eastAsia="zh-CN"/>
        </w:rPr>
        <w:t>41.59</w:t>
      </w:r>
      <w:r>
        <w:rPr>
          <w:rFonts w:hint="eastAsia" w:ascii="仿宋_GB2312" w:eastAsia="仿宋_GB2312" w:cs="仿宋_GB2312"/>
          <w:b w:val="0"/>
          <w:bCs/>
          <w:kern w:val="0"/>
          <w:sz w:val="32"/>
          <w:szCs w:val="32"/>
          <w:lang w:val="en-US" w:eastAsia="zh-CN"/>
        </w:rPr>
        <w:t>万元，占比,2.18%</w:t>
      </w:r>
      <w:r>
        <w:rPr>
          <w:rFonts w:hint="eastAsia" w:ascii="仿宋_GB2312" w:eastAsia="仿宋_GB2312" w:cs="仿宋_GB2312"/>
          <w:b w:val="0"/>
          <w:bCs/>
          <w:kern w:val="0"/>
          <w:sz w:val="32"/>
          <w:szCs w:val="32"/>
          <w:lang w:eastAsia="zh-CN"/>
        </w:rPr>
        <w:t>；年初财政拨款结转一般公共预算财政拨款</w:t>
      </w:r>
      <w:r>
        <w:rPr>
          <w:rFonts w:hint="eastAsia" w:ascii="仿宋_GB2312" w:eastAsia="仿宋_GB2312" w:cs="仿宋_GB2312"/>
          <w:b w:val="0"/>
          <w:bCs/>
          <w:kern w:val="0"/>
          <w:sz w:val="32"/>
          <w:szCs w:val="32"/>
        </w:rPr>
        <w:t>收入</w:t>
      </w:r>
      <w:r>
        <w:rPr>
          <w:rFonts w:hint="eastAsia" w:ascii="仿宋_GB2312" w:eastAsia="仿宋_GB2312"/>
          <w:color w:val="auto"/>
          <w:sz w:val="32"/>
          <w:szCs w:val="32"/>
          <w:lang w:val="en-US" w:eastAsia="zh-CN"/>
        </w:rPr>
        <w:t>529.34</w:t>
      </w:r>
      <w:r>
        <w:rPr>
          <w:rFonts w:hint="eastAsia" w:ascii="仿宋_GB2312" w:eastAsia="仿宋_GB2312" w:cs="仿宋_GB2312"/>
          <w:b w:val="0"/>
          <w:bCs/>
          <w:kern w:val="0"/>
          <w:sz w:val="32"/>
          <w:szCs w:val="32"/>
        </w:rPr>
        <w:t>万元，</w:t>
      </w:r>
      <w:r>
        <w:rPr>
          <w:rFonts w:hint="eastAsia" w:ascii="仿宋_GB2312" w:eastAsia="仿宋_GB2312" w:cs="仿宋_GB2312"/>
          <w:b w:val="0"/>
          <w:bCs/>
          <w:kern w:val="0"/>
          <w:sz w:val="32"/>
          <w:szCs w:val="32"/>
          <w:lang w:val="en-US" w:eastAsia="zh-CN"/>
        </w:rPr>
        <w:t>占比27.80%。</w:t>
      </w:r>
    </w:p>
    <w:p>
      <w:pPr>
        <w:autoSpaceDE w:val="0"/>
        <w:autoSpaceDN w:val="0"/>
        <w:adjustRightInd w:val="0"/>
        <w:spacing w:line="580" w:lineRule="exact"/>
        <w:ind w:firstLine="643" w:firstLineChars="200"/>
        <w:jc w:val="left"/>
        <w:rPr>
          <w:rFonts w:ascii="仿宋_GB2312" w:eastAsia="仿宋_GB2312" w:cs="仿宋_GB2312"/>
          <w:b/>
          <w:kern w:val="0"/>
          <w:sz w:val="32"/>
          <w:szCs w:val="32"/>
        </w:rPr>
      </w:pPr>
      <w:r>
        <w:rPr>
          <w:rFonts w:hint="eastAsia" w:ascii="仿宋_GB2312" w:eastAsia="仿宋_GB2312" w:cs="仿宋_GB2312"/>
          <w:b/>
          <w:kern w:val="0"/>
          <w:sz w:val="32"/>
          <w:szCs w:val="32"/>
        </w:rPr>
        <w:t>三、</w:t>
      </w:r>
      <w:r>
        <w:rPr>
          <w:rFonts w:hint="eastAsia" w:eastAsia="仿宋_GB2312"/>
          <w:b/>
          <w:kern w:val="0"/>
          <w:sz w:val="32"/>
          <w:szCs w:val="32"/>
        </w:rPr>
        <w:t>2020</w:t>
      </w:r>
      <w:r>
        <w:rPr>
          <w:rFonts w:hint="eastAsia" w:ascii="仿宋_GB2312" w:eastAsia="仿宋_GB2312" w:cs="仿宋_GB2312"/>
          <w:b/>
          <w:kern w:val="0"/>
          <w:sz w:val="32"/>
          <w:szCs w:val="32"/>
        </w:rPr>
        <w:t>年度支出决算情况</w:t>
      </w:r>
    </w:p>
    <w:p>
      <w:pPr>
        <w:autoSpaceDE w:val="0"/>
        <w:autoSpaceDN w:val="0"/>
        <w:adjustRightInd w:val="0"/>
        <w:spacing w:line="580" w:lineRule="exact"/>
        <w:ind w:firstLine="640" w:firstLineChars="200"/>
        <w:jc w:val="left"/>
        <w:rPr>
          <w:rFonts w:hint="eastAsia" w:ascii="仿宋_GB2312" w:eastAsia="仿宋_GB2312" w:cs="仿宋_GB2312"/>
          <w:bCs/>
          <w:kern w:val="0"/>
          <w:sz w:val="32"/>
          <w:szCs w:val="32"/>
          <w:lang w:eastAsia="zh-CN"/>
        </w:rPr>
      </w:pPr>
      <w:r>
        <w:rPr>
          <w:rFonts w:hint="eastAsia" w:ascii="仿宋_GB2312" w:eastAsia="仿宋_GB2312" w:cs="仿宋_GB2312"/>
          <w:bCs/>
          <w:kern w:val="0"/>
          <w:sz w:val="32"/>
          <w:szCs w:val="32"/>
        </w:rPr>
        <w:t>本年支出合计</w:t>
      </w:r>
      <w:r>
        <w:rPr>
          <w:rFonts w:hint="eastAsia" w:ascii="仿宋_GB2312" w:hAnsi="仿宋" w:eastAsia="仿宋_GB2312"/>
          <w:color w:val="auto"/>
          <w:sz w:val="32"/>
          <w:szCs w:val="32"/>
          <w:lang w:val="en-US" w:eastAsia="zh-CN"/>
        </w:rPr>
        <w:t>1904.32</w:t>
      </w:r>
      <w:r>
        <w:rPr>
          <w:rFonts w:hint="eastAsia" w:ascii="仿宋_GB2312" w:eastAsia="仿宋_GB2312" w:cs="仿宋_GB2312"/>
          <w:bCs/>
          <w:kern w:val="0"/>
          <w:sz w:val="32"/>
          <w:szCs w:val="32"/>
        </w:rPr>
        <w:t>万元，其中：基本支出</w:t>
      </w:r>
      <w:r>
        <w:rPr>
          <w:rFonts w:hint="eastAsia" w:ascii="仿宋_GB2312" w:eastAsia="仿宋_GB2312"/>
          <w:color w:val="auto"/>
          <w:sz w:val="32"/>
          <w:szCs w:val="32"/>
          <w:lang w:val="en-US" w:eastAsia="zh-CN"/>
        </w:rPr>
        <w:t>948.12</w:t>
      </w:r>
      <w:r>
        <w:rPr>
          <w:rFonts w:hint="eastAsia" w:ascii="仿宋_GB2312" w:eastAsia="仿宋_GB2312" w:cs="仿宋_GB2312"/>
          <w:bCs/>
          <w:kern w:val="0"/>
          <w:sz w:val="32"/>
          <w:szCs w:val="32"/>
        </w:rPr>
        <w:t>万元，占</w:t>
      </w:r>
      <w:r>
        <w:rPr>
          <w:rFonts w:hint="eastAsia" w:ascii="仿宋_GB2312" w:eastAsia="仿宋_GB2312" w:cs="仿宋_GB2312"/>
          <w:bCs/>
          <w:kern w:val="0"/>
          <w:sz w:val="32"/>
          <w:szCs w:val="32"/>
          <w:lang w:val="en-US" w:eastAsia="zh-CN"/>
        </w:rPr>
        <w:t>49.79</w:t>
      </w:r>
      <w:r>
        <w:rPr>
          <w:rFonts w:hint="eastAsia" w:ascii="仿宋_GB2312" w:eastAsia="仿宋_GB2312" w:cs="仿宋_GB2312"/>
          <w:bCs/>
          <w:kern w:val="0"/>
          <w:sz w:val="32"/>
          <w:szCs w:val="32"/>
        </w:rPr>
        <w:t>%；项目支出</w:t>
      </w:r>
      <w:r>
        <w:rPr>
          <w:rFonts w:hint="eastAsia" w:ascii="仿宋_GB2312" w:eastAsia="仿宋_GB2312"/>
          <w:color w:val="auto"/>
          <w:sz w:val="32"/>
          <w:szCs w:val="32"/>
          <w:lang w:val="en-US" w:eastAsia="zh-CN"/>
        </w:rPr>
        <w:t>907.30</w:t>
      </w:r>
      <w:r>
        <w:rPr>
          <w:rFonts w:hint="eastAsia" w:ascii="仿宋_GB2312" w:eastAsia="仿宋_GB2312" w:cs="仿宋_GB2312"/>
          <w:bCs/>
          <w:kern w:val="0"/>
          <w:sz w:val="32"/>
          <w:szCs w:val="32"/>
        </w:rPr>
        <w:t>万元</w:t>
      </w:r>
      <w:r>
        <w:rPr>
          <w:rFonts w:hint="eastAsia" w:ascii="仿宋_GB2312" w:eastAsia="仿宋_GB2312" w:cs="仿宋_GB2312"/>
          <w:bCs/>
          <w:kern w:val="0"/>
          <w:sz w:val="32"/>
          <w:szCs w:val="32"/>
          <w:lang w:eastAsia="zh-CN"/>
        </w:rPr>
        <w:t>，</w:t>
      </w:r>
      <w:r>
        <w:rPr>
          <w:rFonts w:hint="eastAsia" w:ascii="仿宋_GB2312" w:eastAsia="仿宋_GB2312" w:cs="仿宋_GB2312"/>
          <w:bCs/>
          <w:kern w:val="0"/>
          <w:sz w:val="32"/>
          <w:szCs w:val="32"/>
        </w:rPr>
        <w:t>占</w:t>
      </w:r>
      <w:r>
        <w:rPr>
          <w:rFonts w:hint="eastAsia" w:ascii="仿宋_GB2312" w:eastAsia="仿宋_GB2312" w:cs="仿宋_GB2312"/>
          <w:bCs/>
          <w:kern w:val="0"/>
          <w:sz w:val="32"/>
          <w:szCs w:val="32"/>
          <w:lang w:val="en-US" w:eastAsia="zh-CN"/>
        </w:rPr>
        <w:t>47.64</w:t>
      </w:r>
      <w:r>
        <w:rPr>
          <w:rFonts w:hint="eastAsia" w:ascii="仿宋_GB2312" w:eastAsia="仿宋_GB2312" w:cs="仿宋_GB2312"/>
          <w:bCs/>
          <w:kern w:val="0"/>
          <w:sz w:val="32"/>
          <w:szCs w:val="32"/>
        </w:rPr>
        <w:t>%；经营支出</w:t>
      </w:r>
      <w:r>
        <w:rPr>
          <w:rFonts w:hint="eastAsia" w:ascii="仿宋_GB2312" w:eastAsia="仿宋_GB2312"/>
          <w:color w:val="auto"/>
          <w:sz w:val="32"/>
          <w:szCs w:val="32"/>
          <w:lang w:val="en-US" w:eastAsia="zh-CN"/>
        </w:rPr>
        <w:t>0</w:t>
      </w:r>
      <w:r>
        <w:rPr>
          <w:rFonts w:hint="eastAsia" w:ascii="仿宋_GB2312" w:eastAsia="仿宋_GB2312" w:cs="仿宋_GB2312"/>
          <w:bCs/>
          <w:kern w:val="0"/>
          <w:sz w:val="32"/>
          <w:szCs w:val="32"/>
        </w:rPr>
        <w:t>万元；</w:t>
      </w:r>
      <w:r>
        <w:rPr>
          <w:rFonts w:hint="eastAsia" w:ascii="仿宋_GB2312" w:eastAsia="仿宋_GB2312"/>
          <w:color w:val="auto"/>
          <w:sz w:val="32"/>
          <w:szCs w:val="32"/>
          <w:lang w:eastAsia="zh-CN"/>
        </w:rPr>
        <w:t>年末结转</w:t>
      </w:r>
      <w:r>
        <w:rPr>
          <w:rFonts w:hint="eastAsia" w:ascii="仿宋_GB2312" w:eastAsia="仿宋_GB2312"/>
          <w:color w:val="auto"/>
          <w:sz w:val="32"/>
          <w:szCs w:val="32"/>
          <w:lang w:val="en-US" w:eastAsia="zh-CN"/>
        </w:rPr>
        <w:t>48.90</w:t>
      </w:r>
      <w:r>
        <w:rPr>
          <w:rFonts w:hint="eastAsia" w:ascii="仿宋_GB2312" w:eastAsia="仿宋_GB2312"/>
          <w:color w:val="auto"/>
          <w:sz w:val="32"/>
          <w:szCs w:val="32"/>
        </w:rPr>
        <w:t>万元</w:t>
      </w:r>
      <w:r>
        <w:rPr>
          <w:rFonts w:hint="eastAsia" w:ascii="仿宋_GB2312" w:eastAsia="仿宋_GB2312"/>
          <w:color w:val="auto"/>
          <w:sz w:val="32"/>
          <w:szCs w:val="32"/>
          <w:lang w:eastAsia="zh-CN"/>
        </w:rPr>
        <w:t>，</w:t>
      </w:r>
      <w:r>
        <w:rPr>
          <w:rFonts w:hint="eastAsia" w:ascii="仿宋_GB2312" w:eastAsia="仿宋_GB2312" w:cs="仿宋_GB2312"/>
          <w:bCs/>
          <w:kern w:val="0"/>
          <w:sz w:val="32"/>
          <w:szCs w:val="32"/>
        </w:rPr>
        <w:t>占</w:t>
      </w:r>
      <w:r>
        <w:rPr>
          <w:rFonts w:hint="eastAsia" w:ascii="仿宋_GB2312" w:eastAsia="仿宋_GB2312" w:cs="仿宋_GB2312"/>
          <w:bCs/>
          <w:kern w:val="0"/>
          <w:sz w:val="32"/>
          <w:szCs w:val="32"/>
          <w:lang w:val="en-US" w:eastAsia="zh-CN"/>
        </w:rPr>
        <w:t>2.57</w:t>
      </w:r>
      <w:r>
        <w:rPr>
          <w:rFonts w:hint="eastAsia" w:ascii="仿宋_GB2312" w:eastAsia="仿宋_GB2312" w:cs="仿宋_GB2312"/>
          <w:bCs/>
          <w:kern w:val="0"/>
          <w:sz w:val="32"/>
          <w:szCs w:val="32"/>
        </w:rPr>
        <w:t>%</w:t>
      </w:r>
      <w:r>
        <w:rPr>
          <w:rFonts w:hint="eastAsia" w:ascii="仿宋_GB2312" w:eastAsia="仿宋_GB2312"/>
          <w:color w:val="auto"/>
          <w:sz w:val="32"/>
          <w:szCs w:val="32"/>
          <w:lang w:eastAsia="zh-CN"/>
        </w:rPr>
        <w:t>。</w:t>
      </w:r>
    </w:p>
    <w:p>
      <w:pPr>
        <w:autoSpaceDE w:val="0"/>
        <w:autoSpaceDN w:val="0"/>
        <w:adjustRightInd w:val="0"/>
        <w:spacing w:line="580" w:lineRule="exact"/>
        <w:ind w:firstLine="643" w:firstLineChars="200"/>
        <w:jc w:val="left"/>
        <w:rPr>
          <w:rFonts w:ascii="仿宋_GB2312" w:eastAsia="仿宋_GB2312" w:cs="仿宋_GB2312"/>
          <w:b/>
          <w:kern w:val="0"/>
          <w:sz w:val="32"/>
          <w:szCs w:val="32"/>
        </w:rPr>
      </w:pPr>
      <w:r>
        <w:rPr>
          <w:rFonts w:hint="eastAsia" w:ascii="仿宋_GB2312" w:eastAsia="仿宋_GB2312" w:cs="仿宋_GB2312"/>
          <w:b/>
          <w:kern w:val="0"/>
          <w:sz w:val="32"/>
          <w:szCs w:val="32"/>
        </w:rPr>
        <w:t>四、</w:t>
      </w:r>
      <w:r>
        <w:rPr>
          <w:rFonts w:hint="eastAsia" w:eastAsia="仿宋_GB2312"/>
          <w:b/>
          <w:kern w:val="0"/>
          <w:sz w:val="32"/>
          <w:szCs w:val="32"/>
        </w:rPr>
        <w:t>2020</w:t>
      </w:r>
      <w:r>
        <w:rPr>
          <w:rFonts w:hint="eastAsia" w:ascii="仿宋_GB2312" w:eastAsia="仿宋_GB2312" w:cs="仿宋_GB2312"/>
          <w:b/>
          <w:kern w:val="0"/>
          <w:sz w:val="32"/>
          <w:szCs w:val="32"/>
        </w:rPr>
        <w:t>年度财政拨款收入支出决算情况</w:t>
      </w:r>
    </w:p>
    <w:p>
      <w:pPr>
        <w:autoSpaceDE w:val="0"/>
        <w:autoSpaceDN w:val="0"/>
        <w:adjustRightInd w:val="0"/>
        <w:spacing w:line="580" w:lineRule="exact"/>
        <w:ind w:firstLine="640" w:firstLineChars="200"/>
        <w:jc w:val="left"/>
        <w:rPr>
          <w:rFonts w:ascii="仿宋_GB2312" w:eastAsia="仿宋_GB2312" w:cs="仿宋_GB2312"/>
          <w:bCs/>
          <w:color w:val="FF0000"/>
          <w:kern w:val="0"/>
          <w:sz w:val="32"/>
          <w:szCs w:val="32"/>
        </w:rPr>
      </w:pPr>
      <w:r>
        <w:rPr>
          <w:rFonts w:hint="eastAsia" w:ascii="仿宋_GB2312" w:eastAsia="仿宋_GB2312" w:cs="仿宋_GB2312"/>
          <w:bCs/>
          <w:color w:val="FF0000"/>
          <w:kern w:val="0"/>
          <w:sz w:val="32"/>
          <w:szCs w:val="32"/>
        </w:rPr>
        <w:t xml:space="preserve"> </w:t>
      </w:r>
      <w:r>
        <w:rPr>
          <w:rFonts w:hint="eastAsia" w:ascii="仿宋_GB2312" w:eastAsia="仿宋_GB2312" w:cs="仿宋_GB2312"/>
          <w:bCs/>
          <w:color w:val="auto"/>
          <w:kern w:val="0"/>
          <w:sz w:val="32"/>
          <w:szCs w:val="32"/>
        </w:rPr>
        <w:t>本</w:t>
      </w:r>
      <w:r>
        <w:rPr>
          <w:rFonts w:hint="eastAsia" w:ascii="仿宋_GB2312" w:eastAsia="仿宋_GB2312" w:cs="仿宋_GB2312"/>
          <w:bCs/>
          <w:color w:val="auto"/>
          <w:kern w:val="0"/>
          <w:sz w:val="32"/>
          <w:szCs w:val="32"/>
          <w:lang w:eastAsia="zh-CN"/>
        </w:rPr>
        <w:t>单位</w:t>
      </w:r>
      <w:r>
        <w:rPr>
          <w:rFonts w:hint="eastAsia" w:ascii="仿宋_GB2312" w:eastAsia="仿宋_GB2312" w:cs="仿宋_GB2312"/>
          <w:bCs/>
          <w:color w:val="auto"/>
          <w:kern w:val="0"/>
          <w:sz w:val="32"/>
          <w:szCs w:val="32"/>
        </w:rPr>
        <w:t xml:space="preserve"> 2020年度财政拨款收</w:t>
      </w:r>
      <w:r>
        <w:rPr>
          <w:rFonts w:hint="eastAsia" w:ascii="仿宋_GB2312" w:eastAsia="仿宋_GB2312" w:cs="仿宋_GB2312"/>
          <w:bCs/>
          <w:color w:val="auto"/>
          <w:kern w:val="0"/>
          <w:sz w:val="32"/>
          <w:szCs w:val="32"/>
          <w:lang w:eastAsia="zh-CN"/>
        </w:rPr>
        <w:t>入</w:t>
      </w:r>
      <w:r>
        <w:rPr>
          <w:rFonts w:hint="eastAsia" w:ascii="仿宋_GB2312" w:eastAsia="仿宋_GB2312" w:cs="仿宋_GB2312"/>
          <w:bCs/>
          <w:color w:val="auto"/>
          <w:kern w:val="0"/>
          <w:sz w:val="32"/>
          <w:szCs w:val="32"/>
          <w:lang w:val="en-US" w:eastAsia="zh-CN"/>
        </w:rPr>
        <w:t>1374.97</w:t>
      </w:r>
      <w:r>
        <w:rPr>
          <w:rFonts w:hint="eastAsia" w:ascii="仿宋_GB2312" w:eastAsia="仿宋_GB2312" w:cs="仿宋_GB2312"/>
          <w:bCs/>
          <w:color w:val="auto"/>
          <w:kern w:val="0"/>
          <w:sz w:val="32"/>
          <w:szCs w:val="32"/>
        </w:rPr>
        <w:t>万元</w:t>
      </w:r>
      <w:r>
        <w:rPr>
          <w:rFonts w:hint="eastAsia" w:ascii="仿宋_GB2312" w:eastAsia="仿宋_GB2312" w:cs="仿宋_GB2312"/>
          <w:bCs/>
          <w:color w:val="auto"/>
          <w:kern w:val="0"/>
          <w:sz w:val="32"/>
          <w:szCs w:val="32"/>
          <w:lang w:eastAsia="zh-CN"/>
        </w:rPr>
        <w:t>，</w:t>
      </w:r>
      <w:r>
        <w:rPr>
          <w:rFonts w:hint="eastAsia" w:ascii="仿宋_GB2312" w:eastAsia="仿宋_GB2312" w:cs="仿宋_GB2312"/>
          <w:bCs/>
          <w:color w:val="auto"/>
          <w:kern w:val="0"/>
          <w:sz w:val="32"/>
          <w:szCs w:val="32"/>
        </w:rPr>
        <w:t>支</w:t>
      </w:r>
      <w:r>
        <w:rPr>
          <w:rFonts w:hint="eastAsia" w:ascii="仿宋_GB2312" w:eastAsia="仿宋_GB2312" w:cs="仿宋_GB2312"/>
          <w:bCs/>
          <w:color w:val="auto"/>
          <w:kern w:val="0"/>
          <w:sz w:val="32"/>
          <w:szCs w:val="32"/>
          <w:lang w:eastAsia="zh-CN"/>
        </w:rPr>
        <w:t>出</w:t>
      </w:r>
      <w:r>
        <w:rPr>
          <w:rFonts w:hint="eastAsia" w:ascii="仿宋_GB2312" w:eastAsia="仿宋_GB2312" w:cs="仿宋_GB2312"/>
          <w:bCs/>
          <w:color w:val="auto"/>
          <w:kern w:val="0"/>
          <w:sz w:val="32"/>
          <w:szCs w:val="32"/>
        </w:rPr>
        <w:t>总决算</w:t>
      </w:r>
      <w:r>
        <w:rPr>
          <w:rFonts w:hint="eastAsia" w:ascii="仿宋_GB2312" w:hAnsi="仿宋" w:eastAsia="仿宋_GB2312"/>
          <w:color w:val="auto"/>
          <w:sz w:val="32"/>
          <w:szCs w:val="32"/>
          <w:lang w:val="en-US" w:eastAsia="zh-CN"/>
        </w:rPr>
        <w:t>1855.42</w:t>
      </w:r>
      <w:r>
        <w:rPr>
          <w:rFonts w:hint="eastAsia" w:ascii="仿宋_GB2312" w:eastAsia="仿宋_GB2312" w:cs="仿宋_GB2312"/>
          <w:bCs/>
          <w:color w:val="auto"/>
          <w:kern w:val="0"/>
          <w:sz w:val="32"/>
          <w:szCs w:val="32"/>
        </w:rPr>
        <w:t>万元。与 2019 年相比，财政拨款</w:t>
      </w:r>
      <w:r>
        <w:rPr>
          <w:rFonts w:hint="eastAsia" w:ascii="仿宋_GB2312" w:eastAsia="仿宋_GB2312" w:cs="仿宋_GB2312"/>
          <w:bCs/>
          <w:color w:val="auto"/>
          <w:kern w:val="0"/>
          <w:sz w:val="32"/>
          <w:szCs w:val="32"/>
          <w:lang w:eastAsia="zh-CN"/>
        </w:rPr>
        <w:t>收入</w:t>
      </w:r>
      <w:r>
        <w:rPr>
          <w:rFonts w:hint="eastAsia" w:ascii="仿宋_GB2312" w:eastAsia="仿宋_GB2312" w:cs="仿宋_GB2312"/>
          <w:bCs/>
          <w:color w:val="auto"/>
          <w:kern w:val="0"/>
          <w:sz w:val="32"/>
          <w:szCs w:val="32"/>
        </w:rPr>
        <w:t>总计</w:t>
      </w:r>
      <w:r>
        <w:rPr>
          <w:rFonts w:hint="eastAsia" w:ascii="仿宋_GB2312" w:eastAsia="仿宋_GB2312" w:cs="仿宋_GB2312"/>
          <w:bCs/>
          <w:color w:val="auto"/>
          <w:kern w:val="0"/>
          <w:sz w:val="32"/>
          <w:szCs w:val="32"/>
          <w:lang w:eastAsia="zh-CN"/>
        </w:rPr>
        <w:t>减少</w:t>
      </w:r>
      <w:r>
        <w:rPr>
          <w:rFonts w:hint="eastAsia" w:ascii="仿宋_GB2312" w:eastAsia="仿宋_GB2312" w:cs="仿宋_GB2312"/>
          <w:bCs/>
          <w:color w:val="auto"/>
          <w:kern w:val="0"/>
          <w:sz w:val="32"/>
          <w:szCs w:val="32"/>
          <w:lang w:val="en-US" w:eastAsia="zh-CN"/>
        </w:rPr>
        <w:t>258.04</w:t>
      </w:r>
      <w:r>
        <w:rPr>
          <w:rFonts w:hint="eastAsia" w:ascii="仿宋_GB2312" w:eastAsia="仿宋_GB2312" w:cs="仿宋_GB2312"/>
          <w:bCs/>
          <w:color w:val="auto"/>
          <w:kern w:val="0"/>
          <w:sz w:val="32"/>
          <w:szCs w:val="32"/>
        </w:rPr>
        <w:t>万元，</w:t>
      </w:r>
      <w:r>
        <w:rPr>
          <w:rFonts w:hint="eastAsia" w:ascii="仿宋_GB2312" w:eastAsia="仿宋_GB2312" w:cs="仿宋_GB2312"/>
          <w:bCs/>
          <w:color w:val="auto"/>
          <w:kern w:val="0"/>
          <w:sz w:val="32"/>
          <w:szCs w:val="32"/>
          <w:lang w:eastAsia="zh-CN"/>
        </w:rPr>
        <w:t>减少</w:t>
      </w:r>
      <w:r>
        <w:rPr>
          <w:rFonts w:hint="eastAsia" w:ascii="仿宋_GB2312" w:eastAsia="仿宋_GB2312" w:cs="仿宋_GB2312"/>
          <w:bCs/>
          <w:color w:val="auto"/>
          <w:kern w:val="0"/>
          <w:sz w:val="32"/>
          <w:szCs w:val="32"/>
          <w:lang w:val="en-US" w:eastAsia="zh-CN"/>
        </w:rPr>
        <w:t>15.80%；支出总计增加455.96</w:t>
      </w:r>
      <w:r>
        <w:rPr>
          <w:rFonts w:hint="eastAsia" w:ascii="仿宋_GB2312" w:eastAsia="仿宋_GB2312" w:cs="仿宋_GB2312"/>
          <w:bCs/>
          <w:color w:val="auto"/>
          <w:kern w:val="0"/>
          <w:sz w:val="32"/>
          <w:szCs w:val="32"/>
        </w:rPr>
        <w:t>万元，</w:t>
      </w:r>
      <w:r>
        <w:rPr>
          <w:rFonts w:hint="eastAsia" w:ascii="仿宋_GB2312" w:eastAsia="仿宋_GB2312" w:cs="仿宋_GB2312"/>
          <w:bCs/>
          <w:color w:val="auto"/>
          <w:kern w:val="0"/>
          <w:sz w:val="32"/>
          <w:szCs w:val="32"/>
          <w:lang w:eastAsia="zh-CN"/>
        </w:rPr>
        <w:t>增加</w:t>
      </w:r>
      <w:r>
        <w:rPr>
          <w:rFonts w:hint="eastAsia" w:ascii="仿宋_GB2312" w:eastAsia="仿宋_GB2312" w:cs="仿宋_GB2312"/>
          <w:bCs/>
          <w:color w:val="auto"/>
          <w:kern w:val="0"/>
          <w:sz w:val="32"/>
          <w:szCs w:val="32"/>
          <w:lang w:val="en-US" w:eastAsia="zh-CN"/>
        </w:rPr>
        <w:t>32.58</w:t>
      </w:r>
      <w:r>
        <w:rPr>
          <w:rFonts w:hint="eastAsia" w:ascii="仿宋_GB2312" w:eastAsia="仿宋_GB2312" w:cs="仿宋_GB2312"/>
          <w:bCs/>
          <w:color w:val="auto"/>
          <w:kern w:val="0"/>
          <w:sz w:val="32"/>
          <w:szCs w:val="32"/>
        </w:rPr>
        <w:t>%。</w:t>
      </w:r>
    </w:p>
    <w:p>
      <w:pPr>
        <w:autoSpaceDE w:val="0"/>
        <w:autoSpaceDN w:val="0"/>
        <w:adjustRightInd w:val="0"/>
        <w:spacing w:line="580" w:lineRule="exact"/>
        <w:ind w:firstLine="643" w:firstLineChars="200"/>
        <w:jc w:val="left"/>
        <w:rPr>
          <w:rFonts w:eastAsia="仿宋_GB2312"/>
          <w:b/>
          <w:kern w:val="0"/>
          <w:sz w:val="32"/>
          <w:szCs w:val="32"/>
        </w:rPr>
      </w:pPr>
      <w:r>
        <w:rPr>
          <w:rFonts w:hint="eastAsia" w:ascii="仿宋_GB2312" w:eastAsia="仿宋_GB2312" w:cs="仿宋_GB2312"/>
          <w:b/>
          <w:kern w:val="0"/>
          <w:sz w:val="32"/>
          <w:szCs w:val="32"/>
        </w:rPr>
        <w:t>五、</w:t>
      </w:r>
      <w:r>
        <w:rPr>
          <w:rFonts w:hint="eastAsia" w:eastAsia="仿宋_GB2312"/>
          <w:b/>
          <w:kern w:val="0"/>
          <w:sz w:val="32"/>
          <w:szCs w:val="32"/>
        </w:rPr>
        <w:t>2020年度一般公共预算财政拨款支出决算情况</w:t>
      </w:r>
    </w:p>
    <w:p>
      <w:pPr>
        <w:autoSpaceDE w:val="0"/>
        <w:autoSpaceDN w:val="0"/>
        <w:adjustRightInd w:val="0"/>
        <w:spacing w:line="58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 xml:space="preserve">（一）财政拨款支出决算情况。 </w:t>
      </w:r>
    </w:p>
    <w:p>
      <w:pPr>
        <w:autoSpaceDE w:val="0"/>
        <w:autoSpaceDN w:val="0"/>
        <w:adjustRightInd w:val="0"/>
        <w:spacing w:line="58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lang w:eastAsia="zh-CN"/>
        </w:rPr>
        <w:t>单位</w:t>
      </w:r>
      <w:r>
        <w:rPr>
          <w:rFonts w:hint="eastAsia" w:ascii="仿宋_GB2312" w:eastAsia="仿宋_GB2312" w:cs="仿宋_GB2312"/>
          <w:bCs/>
          <w:kern w:val="0"/>
          <w:sz w:val="32"/>
          <w:szCs w:val="32"/>
        </w:rPr>
        <w:t xml:space="preserve"> 2020年度财政拨款支出</w:t>
      </w:r>
      <w:r>
        <w:rPr>
          <w:rFonts w:hint="eastAsia" w:ascii="仿宋_GB2312" w:eastAsia="仿宋_GB2312" w:cs="仿宋_GB2312"/>
          <w:bCs/>
          <w:kern w:val="0"/>
          <w:sz w:val="32"/>
          <w:szCs w:val="32"/>
          <w:lang w:val="en-US" w:eastAsia="zh-CN"/>
        </w:rPr>
        <w:t>1813.83</w:t>
      </w:r>
      <w:r>
        <w:rPr>
          <w:rFonts w:hint="eastAsia" w:ascii="仿宋_GB2312" w:eastAsia="仿宋_GB2312" w:cs="仿宋_GB2312"/>
          <w:bCs/>
          <w:kern w:val="0"/>
          <w:sz w:val="32"/>
          <w:szCs w:val="32"/>
        </w:rPr>
        <w:t>万元，占本年支出合计的</w:t>
      </w:r>
      <w:r>
        <w:rPr>
          <w:rFonts w:hint="eastAsia" w:ascii="仿宋_GB2312" w:eastAsia="仿宋_GB2312" w:cs="仿宋_GB2312"/>
          <w:bCs/>
          <w:kern w:val="0"/>
          <w:sz w:val="32"/>
          <w:szCs w:val="32"/>
          <w:lang w:val="en-US" w:eastAsia="zh-CN"/>
        </w:rPr>
        <w:t>95.25</w:t>
      </w:r>
      <w:r>
        <w:rPr>
          <w:rFonts w:hint="eastAsia" w:ascii="仿宋_GB2312" w:eastAsia="仿宋_GB2312" w:cs="仿宋_GB2312"/>
          <w:bCs/>
          <w:kern w:val="0"/>
          <w:sz w:val="32"/>
          <w:szCs w:val="32"/>
        </w:rPr>
        <w:t>%。与 2019 年相比，财政拨款支出</w:t>
      </w:r>
      <w:r>
        <w:rPr>
          <w:rFonts w:hint="eastAsia" w:ascii="仿宋_GB2312" w:eastAsia="仿宋_GB2312" w:cs="仿宋_GB2312"/>
          <w:bCs/>
          <w:kern w:val="0"/>
          <w:sz w:val="32"/>
          <w:szCs w:val="32"/>
          <w:lang w:eastAsia="zh-CN"/>
        </w:rPr>
        <w:t>增加</w:t>
      </w:r>
      <w:r>
        <w:rPr>
          <w:rFonts w:hint="eastAsia" w:ascii="仿宋_GB2312" w:eastAsia="仿宋_GB2312" w:cs="仿宋_GB2312"/>
          <w:bCs/>
          <w:kern w:val="0"/>
          <w:sz w:val="32"/>
          <w:szCs w:val="32"/>
          <w:lang w:val="en-US" w:eastAsia="zh-CN"/>
        </w:rPr>
        <w:t>414.37</w:t>
      </w:r>
      <w:r>
        <w:rPr>
          <w:rFonts w:hint="eastAsia" w:ascii="仿宋_GB2312" w:eastAsia="仿宋_GB2312" w:cs="仿宋_GB2312"/>
          <w:bCs/>
          <w:kern w:val="0"/>
          <w:sz w:val="32"/>
          <w:szCs w:val="32"/>
        </w:rPr>
        <w:t xml:space="preserve"> 万元，</w:t>
      </w:r>
      <w:r>
        <w:rPr>
          <w:rFonts w:hint="eastAsia" w:ascii="仿宋_GB2312" w:eastAsia="仿宋_GB2312" w:cs="仿宋_GB2312"/>
          <w:bCs/>
          <w:kern w:val="0"/>
          <w:sz w:val="32"/>
          <w:szCs w:val="32"/>
          <w:lang w:eastAsia="zh-CN"/>
        </w:rPr>
        <w:t>上升</w:t>
      </w:r>
      <w:r>
        <w:rPr>
          <w:rFonts w:hint="eastAsia" w:ascii="仿宋_GB2312" w:eastAsia="仿宋_GB2312" w:cs="仿宋_GB2312"/>
          <w:bCs/>
          <w:kern w:val="0"/>
          <w:sz w:val="32"/>
          <w:szCs w:val="32"/>
          <w:lang w:val="en-US" w:eastAsia="zh-CN"/>
        </w:rPr>
        <w:t>29.61</w:t>
      </w:r>
      <w:r>
        <w:rPr>
          <w:rFonts w:hint="eastAsia" w:ascii="仿宋_GB2312" w:eastAsia="仿宋_GB2312" w:cs="仿宋_GB2312"/>
          <w:bCs/>
          <w:kern w:val="0"/>
          <w:sz w:val="32"/>
          <w:szCs w:val="32"/>
        </w:rPr>
        <w:t>%。</w:t>
      </w:r>
    </w:p>
    <w:p>
      <w:pPr>
        <w:autoSpaceDE w:val="0"/>
        <w:autoSpaceDN w:val="0"/>
        <w:adjustRightInd w:val="0"/>
        <w:spacing w:line="58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（二）财政拨款支出决算结构情况（根据公开表格作表述）</w:t>
      </w:r>
    </w:p>
    <w:p>
      <w:pPr>
        <w:autoSpaceDE w:val="0"/>
        <w:autoSpaceDN w:val="0"/>
        <w:adjustRightInd w:val="0"/>
        <w:spacing w:line="580" w:lineRule="exact"/>
        <w:jc w:val="left"/>
        <w:rPr>
          <w:rFonts w:hint="eastAsia" w:ascii="仿宋_GB2312" w:eastAsia="仿宋_GB2312" w:cs="仿宋_GB2312"/>
          <w:bCs/>
          <w:kern w:val="0"/>
          <w:sz w:val="32"/>
          <w:szCs w:val="32"/>
          <w:lang w:val="en-US" w:eastAsia="zh-CN"/>
        </w:rPr>
      </w:pPr>
      <w:r>
        <w:rPr>
          <w:rFonts w:hint="eastAsia" w:ascii="仿宋_GB2312" w:eastAsia="仿宋_GB2312" w:cs="仿宋_GB2312"/>
          <w:bCs/>
          <w:kern w:val="0"/>
          <w:sz w:val="32"/>
          <w:szCs w:val="32"/>
        </w:rPr>
        <w:t xml:space="preserve">     2020 年度财政拨款支出</w:t>
      </w:r>
      <w:r>
        <w:rPr>
          <w:rFonts w:hint="eastAsia" w:ascii="仿宋_GB2312" w:eastAsia="仿宋_GB2312" w:cs="仿宋_GB2312"/>
          <w:bCs/>
          <w:kern w:val="0"/>
          <w:sz w:val="32"/>
          <w:szCs w:val="32"/>
          <w:lang w:val="en-US" w:eastAsia="zh-CN"/>
        </w:rPr>
        <w:t>1813.83</w:t>
      </w:r>
      <w:r>
        <w:rPr>
          <w:rFonts w:hint="eastAsia" w:ascii="仿宋_GB2312" w:eastAsia="仿宋_GB2312" w:cs="仿宋_GB2312"/>
          <w:bCs/>
          <w:kern w:val="0"/>
          <w:sz w:val="32"/>
          <w:szCs w:val="32"/>
        </w:rPr>
        <w:t>万元，主要用于以下方面：社会保障和就业（类）支出</w:t>
      </w:r>
      <w:r>
        <w:rPr>
          <w:rFonts w:hint="eastAsia" w:ascii="仿宋_GB2312" w:eastAsia="仿宋_GB2312" w:cs="仿宋_GB2312"/>
          <w:bCs/>
          <w:kern w:val="0"/>
          <w:sz w:val="32"/>
          <w:szCs w:val="32"/>
          <w:lang w:val="en-US" w:eastAsia="zh-CN"/>
        </w:rPr>
        <w:t>1677.25</w:t>
      </w:r>
      <w:r>
        <w:rPr>
          <w:rFonts w:hint="eastAsia" w:ascii="仿宋_GB2312" w:eastAsia="仿宋_GB2312" w:cs="仿宋_GB2312"/>
          <w:bCs/>
          <w:kern w:val="0"/>
          <w:sz w:val="32"/>
          <w:szCs w:val="32"/>
        </w:rPr>
        <w:t>万元，占</w:t>
      </w:r>
      <w:r>
        <w:rPr>
          <w:rFonts w:hint="eastAsia" w:ascii="仿宋_GB2312" w:eastAsia="仿宋_GB2312" w:cs="仿宋_GB2312"/>
          <w:bCs/>
          <w:kern w:val="0"/>
          <w:sz w:val="32"/>
          <w:szCs w:val="32"/>
          <w:lang w:val="en-US" w:eastAsia="zh-CN"/>
        </w:rPr>
        <w:t>92.47</w:t>
      </w:r>
      <w:r>
        <w:rPr>
          <w:rFonts w:hint="eastAsia" w:ascii="仿宋_GB2312" w:eastAsia="仿宋_GB2312" w:cs="仿宋_GB2312"/>
          <w:bCs/>
          <w:kern w:val="0"/>
          <w:sz w:val="32"/>
          <w:szCs w:val="32"/>
        </w:rPr>
        <w:t>%；</w:t>
      </w:r>
      <w:r>
        <w:rPr>
          <w:rFonts w:hint="eastAsia" w:ascii="仿宋_GB2312" w:eastAsia="仿宋_GB2312" w:cs="仿宋_GB2312"/>
          <w:bCs/>
          <w:kern w:val="0"/>
          <w:sz w:val="32"/>
          <w:szCs w:val="32"/>
          <w:lang w:eastAsia="zh-CN"/>
        </w:rPr>
        <w:t>卫生健康</w:t>
      </w:r>
      <w:r>
        <w:rPr>
          <w:rFonts w:hint="eastAsia" w:ascii="仿宋_GB2312" w:eastAsia="仿宋_GB2312" w:cs="仿宋_GB2312"/>
          <w:bCs/>
          <w:kern w:val="0"/>
          <w:sz w:val="32"/>
          <w:szCs w:val="32"/>
        </w:rPr>
        <w:t>（类）支出</w:t>
      </w:r>
      <w:r>
        <w:rPr>
          <w:rFonts w:hint="eastAsia" w:ascii="仿宋_GB2312" w:eastAsia="仿宋_GB2312" w:cs="仿宋_GB2312"/>
          <w:bCs/>
          <w:kern w:val="0"/>
          <w:sz w:val="32"/>
          <w:szCs w:val="32"/>
          <w:lang w:val="en-US" w:eastAsia="zh-CN"/>
        </w:rPr>
        <w:t>79.88</w:t>
      </w:r>
      <w:r>
        <w:rPr>
          <w:rFonts w:hint="eastAsia" w:ascii="仿宋_GB2312" w:eastAsia="仿宋_GB2312" w:cs="仿宋_GB2312"/>
          <w:bCs/>
          <w:kern w:val="0"/>
          <w:sz w:val="32"/>
          <w:szCs w:val="32"/>
        </w:rPr>
        <w:t>万元，占</w:t>
      </w:r>
      <w:r>
        <w:rPr>
          <w:rFonts w:hint="eastAsia" w:ascii="仿宋_GB2312" w:eastAsia="仿宋_GB2312" w:cs="仿宋_GB2312"/>
          <w:bCs/>
          <w:kern w:val="0"/>
          <w:sz w:val="32"/>
          <w:szCs w:val="32"/>
          <w:lang w:val="en-US" w:eastAsia="zh-CN"/>
        </w:rPr>
        <w:t>4.40</w:t>
      </w:r>
      <w:r>
        <w:rPr>
          <w:rFonts w:hint="eastAsia" w:ascii="仿宋_GB2312" w:eastAsia="仿宋_GB2312" w:cs="仿宋_GB2312"/>
          <w:bCs/>
          <w:kern w:val="0"/>
          <w:sz w:val="32"/>
          <w:szCs w:val="32"/>
        </w:rPr>
        <w:t>%；住房保障（类）支出</w:t>
      </w:r>
      <w:r>
        <w:rPr>
          <w:rFonts w:hint="eastAsia" w:ascii="仿宋_GB2312" w:eastAsia="仿宋_GB2312" w:cs="仿宋_GB2312"/>
          <w:bCs/>
          <w:kern w:val="0"/>
          <w:sz w:val="32"/>
          <w:szCs w:val="32"/>
          <w:lang w:val="en-US" w:eastAsia="zh-CN"/>
        </w:rPr>
        <w:t>56.70</w:t>
      </w:r>
      <w:r>
        <w:rPr>
          <w:rFonts w:hint="eastAsia" w:ascii="仿宋_GB2312" w:eastAsia="仿宋_GB2312" w:cs="仿宋_GB2312"/>
          <w:bCs/>
          <w:kern w:val="0"/>
          <w:sz w:val="32"/>
          <w:szCs w:val="32"/>
        </w:rPr>
        <w:t>万元，占</w:t>
      </w:r>
      <w:r>
        <w:rPr>
          <w:rFonts w:hint="eastAsia" w:ascii="仿宋_GB2312" w:eastAsia="仿宋_GB2312" w:cs="仿宋_GB2312"/>
          <w:bCs/>
          <w:kern w:val="0"/>
          <w:sz w:val="32"/>
          <w:szCs w:val="32"/>
          <w:lang w:val="en-US" w:eastAsia="zh-CN"/>
        </w:rPr>
        <w:t>3.13</w:t>
      </w:r>
      <w:r>
        <w:rPr>
          <w:rFonts w:hint="eastAsia" w:ascii="仿宋_GB2312" w:eastAsia="仿宋_GB2312" w:cs="仿宋_GB2312"/>
          <w:bCs/>
          <w:kern w:val="0"/>
          <w:sz w:val="32"/>
          <w:szCs w:val="32"/>
        </w:rPr>
        <w:t>%</w:t>
      </w:r>
      <w:r>
        <w:rPr>
          <w:rFonts w:hint="eastAsia" w:ascii="仿宋_GB2312" w:eastAsia="仿宋_GB2312" w:cs="仿宋_GB2312"/>
          <w:bCs/>
          <w:kern w:val="0"/>
          <w:sz w:val="32"/>
          <w:szCs w:val="32"/>
          <w:lang w:eastAsia="zh-CN"/>
        </w:rPr>
        <w:t>。</w:t>
      </w:r>
    </w:p>
    <w:p>
      <w:pPr>
        <w:autoSpaceDE w:val="0"/>
        <w:autoSpaceDN w:val="0"/>
        <w:adjustRightInd w:val="0"/>
        <w:spacing w:line="580" w:lineRule="exact"/>
        <w:jc w:val="left"/>
        <w:rPr>
          <w:rFonts w:ascii="仿宋_GB2312" w:eastAsia="仿宋_GB2312" w:cs="仿宋_GB2312"/>
          <w:bCs/>
          <w:kern w:val="0"/>
          <w:sz w:val="32"/>
          <w:szCs w:val="32"/>
        </w:rPr>
      </w:pPr>
      <w:r>
        <w:rPr>
          <w:rFonts w:hint="eastAsia" w:ascii="仿宋_GB2312" w:eastAsia="仿宋_GB2312" w:cs="仿宋_GB2312"/>
          <w:bCs/>
          <w:kern w:val="0"/>
          <w:sz w:val="32"/>
          <w:szCs w:val="32"/>
        </w:rPr>
        <w:t>（三）财政拨款支出决算具体情况</w:t>
      </w:r>
    </w:p>
    <w:p>
      <w:pPr>
        <w:autoSpaceDE w:val="0"/>
        <w:autoSpaceDN w:val="0"/>
        <w:adjustRightInd w:val="0"/>
        <w:spacing w:line="580" w:lineRule="exact"/>
        <w:ind w:firstLine="640" w:firstLineChars="200"/>
        <w:jc w:val="left"/>
        <w:rPr>
          <w:rFonts w:hint="default" w:ascii="仿宋_GB2312" w:eastAsia="仿宋_GB2312" w:cs="仿宋_GB2312"/>
          <w:bCs/>
          <w:kern w:val="0"/>
          <w:sz w:val="32"/>
          <w:szCs w:val="32"/>
          <w:lang w:val="en-US" w:eastAsia="zh-CN"/>
        </w:rPr>
      </w:pPr>
      <w:r>
        <w:rPr>
          <w:rFonts w:hint="eastAsia" w:ascii="仿宋_GB2312" w:eastAsia="仿宋_GB2312" w:cs="仿宋_GB2312"/>
          <w:bCs/>
          <w:kern w:val="0"/>
          <w:sz w:val="32"/>
          <w:szCs w:val="32"/>
        </w:rPr>
        <w:t xml:space="preserve"> 2020 年度财政拨款支出年初预算为</w:t>
      </w:r>
      <w:r>
        <w:rPr>
          <w:rFonts w:hint="eastAsia" w:ascii="仿宋_GB2312" w:eastAsia="仿宋_GB2312" w:cs="仿宋_GB2312"/>
          <w:bCs/>
          <w:kern w:val="0"/>
          <w:sz w:val="32"/>
          <w:szCs w:val="32"/>
          <w:lang w:val="en-US" w:eastAsia="zh-CN"/>
        </w:rPr>
        <w:t>1048.90</w:t>
      </w:r>
      <w:r>
        <w:rPr>
          <w:rFonts w:hint="eastAsia" w:ascii="仿宋_GB2312" w:eastAsia="仿宋_GB2312" w:cs="仿宋_GB2312"/>
          <w:bCs/>
          <w:kern w:val="0"/>
          <w:sz w:val="32"/>
          <w:szCs w:val="32"/>
        </w:rPr>
        <w:t>万元，支出决算为</w:t>
      </w:r>
      <w:r>
        <w:rPr>
          <w:rFonts w:hint="eastAsia" w:ascii="仿宋_GB2312" w:eastAsia="仿宋_GB2312" w:cs="仿宋_GB2312"/>
          <w:bCs/>
          <w:kern w:val="0"/>
          <w:sz w:val="32"/>
          <w:szCs w:val="32"/>
          <w:lang w:val="en-US" w:eastAsia="zh-CN"/>
        </w:rPr>
        <w:t>1813.83</w:t>
      </w:r>
      <w:r>
        <w:rPr>
          <w:rFonts w:hint="eastAsia" w:ascii="仿宋_GB2312" w:eastAsia="仿宋_GB2312" w:cs="仿宋_GB2312"/>
          <w:bCs/>
          <w:kern w:val="0"/>
          <w:sz w:val="32"/>
          <w:szCs w:val="32"/>
        </w:rPr>
        <w:t>万元，完成年初预算的</w:t>
      </w:r>
      <w:r>
        <w:rPr>
          <w:rFonts w:hint="eastAsia" w:ascii="仿宋_GB2312" w:eastAsia="仿宋_GB2312" w:cs="仿宋_GB2312"/>
          <w:bCs/>
          <w:kern w:val="0"/>
          <w:sz w:val="32"/>
          <w:szCs w:val="32"/>
          <w:lang w:val="en-US" w:eastAsia="zh-CN"/>
        </w:rPr>
        <w:t>172.93</w:t>
      </w:r>
      <w:r>
        <w:rPr>
          <w:rFonts w:hint="eastAsia" w:ascii="仿宋_GB2312" w:eastAsia="仿宋_GB2312" w:cs="仿宋_GB2312"/>
          <w:bCs/>
          <w:kern w:val="0"/>
          <w:sz w:val="32"/>
          <w:szCs w:val="32"/>
        </w:rPr>
        <w:t>%。决算数大于预算数的主要原因：</w:t>
      </w:r>
      <w:r>
        <w:rPr>
          <w:rFonts w:hint="eastAsia" w:ascii="仿宋_GB2312" w:eastAsia="仿宋_GB2312" w:cs="仿宋_GB2312"/>
          <w:bCs/>
          <w:kern w:val="0"/>
          <w:sz w:val="32"/>
          <w:szCs w:val="32"/>
          <w:lang w:eastAsia="zh-CN"/>
        </w:rPr>
        <w:t>一</w:t>
      </w:r>
      <w:r>
        <w:rPr>
          <w:rFonts w:hint="eastAsia" w:ascii="仿宋_GB2312" w:eastAsia="仿宋_GB2312" w:cs="仿宋_GB2312"/>
          <w:bCs/>
          <w:kern w:val="0"/>
          <w:sz w:val="32"/>
          <w:szCs w:val="32"/>
        </w:rPr>
        <w:t>是年中追加安排财政拨款支出预算，涉及项目有</w:t>
      </w:r>
      <w:r>
        <w:rPr>
          <w:rFonts w:hint="eastAsia" w:ascii="仿宋_GB2312" w:eastAsia="仿宋_GB2312" w:cs="仿宋_GB2312"/>
          <w:bCs/>
          <w:kern w:val="0"/>
          <w:sz w:val="32"/>
          <w:szCs w:val="32"/>
          <w:lang w:eastAsia="zh-CN"/>
        </w:rPr>
        <w:t>福彩公益金项目、自治区转移支付困难群众救助补助资金、中央困难群众救助补助资金；二是</w:t>
      </w:r>
      <w:r>
        <w:rPr>
          <w:rFonts w:hint="eastAsia" w:ascii="仿宋_GB2312" w:eastAsia="仿宋_GB2312" w:cs="仿宋_GB2312"/>
          <w:bCs/>
          <w:kern w:val="0"/>
          <w:sz w:val="32"/>
          <w:szCs w:val="32"/>
        </w:rPr>
        <w:t>通过使用以前年度财政拨款结转资金</w:t>
      </w:r>
      <w:r>
        <w:rPr>
          <w:rFonts w:hint="eastAsia" w:ascii="仿宋_GB2312" w:eastAsia="仿宋_GB2312" w:cs="仿宋_GB2312"/>
          <w:bCs/>
          <w:kern w:val="0"/>
          <w:sz w:val="32"/>
          <w:szCs w:val="32"/>
          <w:lang w:eastAsia="zh-CN"/>
        </w:rPr>
        <w:t>支付</w:t>
      </w:r>
      <w:r>
        <w:rPr>
          <w:rFonts w:hint="eastAsia" w:ascii="仿宋_GB2312" w:eastAsia="仿宋_GB2312" w:cs="仿宋_GB2312"/>
          <w:bCs/>
          <w:kern w:val="0"/>
          <w:sz w:val="32"/>
          <w:szCs w:val="32"/>
          <w:lang w:val="en-US" w:eastAsia="zh-CN"/>
        </w:rPr>
        <w:t>未成年人保护项目中期、末期款结算。</w:t>
      </w:r>
      <w:r>
        <w:rPr>
          <w:rFonts w:hint="eastAsia" w:ascii="仿宋_GB2312" w:eastAsia="仿宋_GB2312" w:cs="仿宋_GB2312"/>
          <w:bCs/>
          <w:kern w:val="0"/>
          <w:sz w:val="32"/>
          <w:szCs w:val="32"/>
        </w:rPr>
        <w:t xml:space="preserve">其中： </w:t>
      </w:r>
    </w:p>
    <w:p>
      <w:pPr>
        <w:keepNext w:val="0"/>
        <w:keepLines w:val="0"/>
        <w:pageBreakBefore w:val="0"/>
        <w:widowControl w:val="0"/>
        <w:kinsoku/>
        <w:wordWrap/>
        <w:overflowPunct/>
        <w:topLinePunct w:val="0"/>
        <w:autoSpaceDE/>
        <w:autoSpaceDN/>
        <w:bidi w:val="0"/>
        <w:adjustRightInd/>
        <w:snapToGrid/>
        <w:spacing w:line="540" w:lineRule="exact"/>
        <w:ind w:firstLine="435"/>
        <w:textAlignment w:val="auto"/>
        <w:rPr>
          <w:rFonts w:hint="eastAsia" w:ascii="仿宋_GB2312" w:eastAsia="仿宋_GB2312" w:cs="仿宋_GB2312"/>
          <w:bCs/>
          <w:color w:val="auto"/>
          <w:kern w:val="0"/>
          <w:sz w:val="32"/>
          <w:szCs w:val="32"/>
        </w:rPr>
      </w:pPr>
      <w:r>
        <w:rPr>
          <w:rFonts w:hint="eastAsia" w:ascii="仿宋_GB2312" w:eastAsia="仿宋_GB2312" w:cs="仿宋_GB2312"/>
          <w:bCs/>
          <w:color w:val="auto"/>
          <w:kern w:val="0"/>
          <w:sz w:val="32"/>
          <w:szCs w:val="32"/>
        </w:rPr>
        <w:t>1.社会保障和就业支出（类）民政管理事务（款）行政运行（项）。 年初预算为</w:t>
      </w:r>
      <w:r>
        <w:rPr>
          <w:rFonts w:hint="eastAsia" w:ascii="仿宋_GB2312" w:eastAsia="仿宋_GB2312" w:cs="仿宋_GB2312"/>
          <w:bCs/>
          <w:color w:val="auto"/>
          <w:kern w:val="0"/>
          <w:sz w:val="32"/>
          <w:szCs w:val="32"/>
          <w:lang w:val="en-US" w:eastAsia="zh-CN"/>
        </w:rPr>
        <w:t>529.06</w:t>
      </w:r>
      <w:r>
        <w:rPr>
          <w:rFonts w:hint="eastAsia" w:ascii="仿宋_GB2312" w:eastAsia="仿宋_GB2312" w:cs="仿宋_GB2312"/>
          <w:bCs/>
          <w:color w:val="auto"/>
          <w:kern w:val="0"/>
          <w:sz w:val="32"/>
          <w:szCs w:val="32"/>
        </w:rPr>
        <w:t>万元，支出决算为</w:t>
      </w:r>
      <w:r>
        <w:rPr>
          <w:rFonts w:hint="eastAsia" w:ascii="仿宋_GB2312" w:eastAsia="仿宋_GB2312" w:cs="仿宋_GB2312"/>
          <w:bCs/>
          <w:kern w:val="0"/>
          <w:sz w:val="32"/>
          <w:szCs w:val="32"/>
          <w:lang w:val="en-US" w:eastAsia="zh-CN"/>
        </w:rPr>
        <w:t>605.85</w:t>
      </w:r>
      <w:r>
        <w:rPr>
          <w:rFonts w:hint="eastAsia" w:ascii="仿宋_GB2312" w:eastAsia="仿宋_GB2312" w:cs="仿宋_GB2312"/>
          <w:bCs/>
          <w:color w:val="auto"/>
          <w:kern w:val="0"/>
          <w:sz w:val="32"/>
          <w:szCs w:val="32"/>
        </w:rPr>
        <w:t>万元，完成年初预算的</w:t>
      </w:r>
      <w:r>
        <w:rPr>
          <w:rFonts w:hint="eastAsia" w:ascii="仿宋_GB2312" w:eastAsia="仿宋_GB2312" w:cs="仿宋_GB2312"/>
          <w:bCs/>
          <w:color w:val="auto"/>
          <w:kern w:val="0"/>
          <w:sz w:val="32"/>
          <w:szCs w:val="32"/>
          <w:lang w:val="en-US" w:eastAsia="zh-CN"/>
        </w:rPr>
        <w:t>114.51</w:t>
      </w:r>
      <w:r>
        <w:rPr>
          <w:rFonts w:hint="eastAsia" w:ascii="仿宋_GB2312" w:eastAsia="仿宋_GB2312" w:cs="仿宋_GB2312"/>
          <w:bCs/>
          <w:color w:val="auto"/>
          <w:kern w:val="0"/>
          <w:sz w:val="32"/>
          <w:szCs w:val="32"/>
        </w:rPr>
        <w:t>%。决算数</w:t>
      </w:r>
      <w:r>
        <w:rPr>
          <w:rFonts w:hint="eastAsia" w:ascii="仿宋_GB2312" w:eastAsia="仿宋_GB2312" w:cs="仿宋_GB2312"/>
          <w:bCs/>
          <w:color w:val="auto"/>
          <w:kern w:val="0"/>
          <w:sz w:val="32"/>
          <w:szCs w:val="32"/>
          <w:lang w:eastAsia="zh-CN"/>
        </w:rPr>
        <w:t>大于</w:t>
      </w:r>
      <w:r>
        <w:rPr>
          <w:rFonts w:hint="eastAsia" w:ascii="仿宋_GB2312" w:eastAsia="仿宋_GB2312" w:cs="仿宋_GB2312"/>
          <w:bCs/>
          <w:color w:val="auto"/>
          <w:kern w:val="0"/>
          <w:sz w:val="32"/>
          <w:szCs w:val="32"/>
        </w:rPr>
        <w:t>预算数的主要原因是</w:t>
      </w:r>
      <w:r>
        <w:rPr>
          <w:rFonts w:hint="eastAsia" w:ascii="仿宋_GB2312" w:eastAsia="仿宋_GB2312" w:cs="仿宋_GB2312"/>
          <w:bCs/>
          <w:color w:val="auto"/>
          <w:kern w:val="0"/>
          <w:sz w:val="32"/>
          <w:szCs w:val="32"/>
          <w:lang w:eastAsia="zh-CN"/>
        </w:rPr>
        <w:t>：</w:t>
      </w:r>
      <w:r>
        <w:rPr>
          <w:rFonts w:hint="eastAsia" w:ascii="仿宋_GB2312" w:eastAsia="仿宋_GB2312" w:cs="仿宋_GB2312"/>
          <w:bCs/>
          <w:color w:val="auto"/>
          <w:kern w:val="0"/>
          <w:sz w:val="32"/>
          <w:szCs w:val="32"/>
        </w:rPr>
        <w:t>财政拨付增资调资款、通讯补贴以及物业补贴等。</w:t>
      </w:r>
    </w:p>
    <w:p>
      <w:pPr>
        <w:keepNext w:val="0"/>
        <w:keepLines w:val="0"/>
        <w:pageBreakBefore w:val="0"/>
        <w:widowControl w:val="0"/>
        <w:kinsoku/>
        <w:wordWrap/>
        <w:overflowPunct/>
        <w:topLinePunct w:val="0"/>
        <w:autoSpaceDE/>
        <w:autoSpaceDN/>
        <w:bidi w:val="0"/>
        <w:adjustRightInd/>
        <w:snapToGrid/>
        <w:spacing w:line="540" w:lineRule="exact"/>
        <w:ind w:firstLine="435"/>
        <w:textAlignment w:val="auto"/>
        <w:rPr>
          <w:rFonts w:hint="eastAsia" w:ascii="仿宋_GB2312" w:eastAsia="仿宋_GB2312" w:cs="仿宋_GB2312"/>
          <w:bCs/>
          <w:color w:val="auto"/>
          <w:kern w:val="0"/>
          <w:sz w:val="32"/>
          <w:szCs w:val="32"/>
        </w:rPr>
      </w:pPr>
      <w:r>
        <w:rPr>
          <w:rFonts w:hint="eastAsia" w:ascii="仿宋_GB2312" w:eastAsia="仿宋_GB2312" w:cs="仿宋_GB2312"/>
          <w:bCs/>
          <w:color w:val="auto"/>
          <w:kern w:val="0"/>
          <w:sz w:val="32"/>
          <w:szCs w:val="32"/>
          <w:lang w:val="en-US" w:eastAsia="zh-CN"/>
        </w:rPr>
        <w:t>2</w:t>
      </w:r>
      <w:r>
        <w:rPr>
          <w:rFonts w:hint="eastAsia" w:ascii="仿宋_GB2312" w:eastAsia="仿宋_GB2312" w:cs="仿宋_GB2312"/>
          <w:bCs/>
          <w:color w:val="auto"/>
          <w:kern w:val="0"/>
          <w:sz w:val="32"/>
          <w:szCs w:val="32"/>
        </w:rPr>
        <w:t>. 社会保障和就业支出（类）民政管理事务（款）一般行政管理事务（项）。年初预算为</w:t>
      </w:r>
      <w:r>
        <w:rPr>
          <w:rFonts w:hint="eastAsia" w:ascii="仿宋_GB2312" w:eastAsia="仿宋_GB2312" w:cs="仿宋_GB2312"/>
          <w:bCs/>
          <w:color w:val="auto"/>
          <w:kern w:val="0"/>
          <w:sz w:val="32"/>
          <w:szCs w:val="32"/>
          <w:lang w:val="en-US" w:eastAsia="zh-CN"/>
        </w:rPr>
        <w:t>5</w:t>
      </w:r>
      <w:r>
        <w:rPr>
          <w:rFonts w:hint="eastAsia" w:ascii="仿宋_GB2312" w:eastAsia="仿宋_GB2312" w:cs="仿宋_GB2312"/>
          <w:bCs/>
          <w:color w:val="auto"/>
          <w:kern w:val="0"/>
          <w:sz w:val="32"/>
          <w:szCs w:val="32"/>
        </w:rPr>
        <w:t>万元，支出决算为</w:t>
      </w:r>
      <w:r>
        <w:rPr>
          <w:rFonts w:hint="eastAsia" w:ascii="仿宋_GB2312" w:eastAsia="仿宋_GB2312" w:cs="仿宋_GB2312"/>
          <w:bCs/>
          <w:color w:val="auto"/>
          <w:kern w:val="0"/>
          <w:sz w:val="32"/>
          <w:szCs w:val="32"/>
          <w:lang w:val="en-US" w:eastAsia="zh-CN"/>
        </w:rPr>
        <w:t>5</w:t>
      </w:r>
      <w:r>
        <w:rPr>
          <w:rFonts w:hint="eastAsia" w:ascii="仿宋_GB2312" w:eastAsia="仿宋_GB2312" w:cs="仿宋_GB2312"/>
          <w:bCs/>
          <w:color w:val="auto"/>
          <w:kern w:val="0"/>
          <w:sz w:val="32"/>
          <w:szCs w:val="32"/>
        </w:rPr>
        <w:t>万元，完成年初预算的</w:t>
      </w:r>
      <w:r>
        <w:rPr>
          <w:rFonts w:hint="eastAsia" w:ascii="仿宋_GB2312" w:eastAsia="仿宋_GB2312" w:cs="仿宋_GB2312"/>
          <w:bCs/>
          <w:color w:val="auto"/>
          <w:kern w:val="0"/>
          <w:sz w:val="32"/>
          <w:szCs w:val="32"/>
          <w:lang w:val="en-US" w:eastAsia="zh-CN"/>
        </w:rPr>
        <w:t>100</w:t>
      </w:r>
      <w:r>
        <w:rPr>
          <w:rFonts w:hint="eastAsia" w:ascii="仿宋_GB2312" w:eastAsia="仿宋_GB2312" w:cs="仿宋_GB2312"/>
          <w:bCs/>
          <w:color w:val="auto"/>
          <w:kern w:val="0"/>
          <w:sz w:val="32"/>
          <w:szCs w:val="32"/>
        </w:rPr>
        <w:t>%</w:t>
      </w:r>
      <w:r>
        <w:rPr>
          <w:rFonts w:hint="eastAsia" w:ascii="仿宋_GB2312" w:eastAsia="仿宋_GB2312" w:cs="仿宋_GB2312"/>
          <w:bCs/>
          <w:color w:val="auto"/>
          <w:kern w:val="0"/>
          <w:sz w:val="32"/>
          <w:szCs w:val="32"/>
          <w:lang w:eastAsia="zh-CN"/>
        </w:rPr>
        <w:t>。</w:t>
      </w:r>
    </w:p>
    <w:p>
      <w:pPr>
        <w:spacing w:line="560" w:lineRule="exact"/>
        <w:ind w:firstLine="640" w:firstLineChars="200"/>
        <w:rPr>
          <w:rFonts w:ascii="仿宋_GB2312" w:eastAsia="仿宋_GB2312"/>
          <w:color w:val="auto"/>
          <w:sz w:val="28"/>
          <w:szCs w:val="28"/>
        </w:rPr>
      </w:pPr>
      <w:r>
        <w:rPr>
          <w:rFonts w:hint="eastAsia" w:ascii="仿宋_GB2312" w:eastAsia="仿宋_GB2312" w:cs="仿宋_GB2312"/>
          <w:bCs/>
          <w:color w:val="auto"/>
          <w:kern w:val="0"/>
          <w:sz w:val="32"/>
          <w:szCs w:val="32"/>
          <w:lang w:val="en-US" w:eastAsia="zh-CN"/>
        </w:rPr>
        <w:t>3</w:t>
      </w:r>
      <w:r>
        <w:rPr>
          <w:rFonts w:hint="eastAsia" w:ascii="仿宋_GB2312" w:eastAsia="仿宋_GB2312" w:cs="仿宋_GB2312"/>
          <w:bCs/>
          <w:color w:val="auto"/>
          <w:kern w:val="0"/>
          <w:sz w:val="32"/>
          <w:szCs w:val="32"/>
        </w:rPr>
        <w:t>. 社会保障和就业支出（类）</w:t>
      </w:r>
      <w:r>
        <w:rPr>
          <w:rFonts w:hint="eastAsia" w:ascii="仿宋_GB2312" w:eastAsia="仿宋_GB2312" w:cs="仿宋_GB2312"/>
          <w:bCs/>
          <w:color w:val="auto"/>
          <w:kern w:val="0"/>
          <w:sz w:val="32"/>
          <w:szCs w:val="32"/>
          <w:lang w:eastAsia="zh-CN"/>
        </w:rPr>
        <w:t>行政事业单位养老支出</w:t>
      </w:r>
      <w:r>
        <w:rPr>
          <w:rFonts w:hint="eastAsia" w:ascii="仿宋_GB2312" w:eastAsia="仿宋_GB2312" w:cs="仿宋_GB2312"/>
          <w:bCs/>
          <w:color w:val="auto"/>
          <w:kern w:val="0"/>
          <w:sz w:val="32"/>
          <w:szCs w:val="32"/>
        </w:rPr>
        <w:t>（款）</w:t>
      </w:r>
      <w:r>
        <w:rPr>
          <w:rFonts w:hint="eastAsia" w:ascii="仿宋_GB2312" w:eastAsia="仿宋_GB2312" w:cs="仿宋_GB2312"/>
          <w:bCs/>
          <w:color w:val="auto"/>
          <w:kern w:val="0"/>
          <w:sz w:val="32"/>
          <w:szCs w:val="32"/>
          <w:lang w:eastAsia="zh-CN"/>
        </w:rPr>
        <w:t>行政单位离退休</w:t>
      </w:r>
      <w:r>
        <w:rPr>
          <w:rFonts w:hint="eastAsia" w:ascii="仿宋_GB2312" w:eastAsia="仿宋_GB2312" w:cs="仿宋_GB2312"/>
          <w:bCs/>
          <w:color w:val="auto"/>
          <w:kern w:val="0"/>
          <w:sz w:val="32"/>
          <w:szCs w:val="32"/>
        </w:rPr>
        <w:t>（项）。年初预算为</w:t>
      </w:r>
      <w:r>
        <w:rPr>
          <w:rFonts w:hint="eastAsia" w:ascii="仿宋_GB2312" w:hAnsi="华文仿宋" w:eastAsia="仿宋_GB2312"/>
          <w:bCs/>
          <w:color w:val="auto"/>
          <w:sz w:val="32"/>
          <w:szCs w:val="32"/>
          <w:lang w:val="en-US" w:eastAsia="zh-CN"/>
        </w:rPr>
        <w:t>62.19</w:t>
      </w:r>
      <w:r>
        <w:rPr>
          <w:rFonts w:hint="eastAsia" w:ascii="仿宋_GB2312" w:eastAsia="仿宋_GB2312" w:cs="仿宋_GB2312"/>
          <w:bCs/>
          <w:color w:val="auto"/>
          <w:kern w:val="0"/>
          <w:sz w:val="32"/>
          <w:szCs w:val="32"/>
        </w:rPr>
        <w:t>万元，支出决算为</w:t>
      </w:r>
      <w:r>
        <w:rPr>
          <w:rFonts w:hint="eastAsia" w:ascii="仿宋_GB2312" w:hAnsi="华文仿宋" w:eastAsia="仿宋_GB2312"/>
          <w:bCs/>
          <w:color w:val="auto"/>
          <w:sz w:val="32"/>
          <w:szCs w:val="32"/>
          <w:lang w:val="en-US" w:eastAsia="zh-CN"/>
        </w:rPr>
        <w:t>95.17</w:t>
      </w:r>
      <w:r>
        <w:rPr>
          <w:rFonts w:hint="eastAsia" w:ascii="仿宋_GB2312" w:eastAsia="仿宋_GB2312" w:cs="仿宋_GB2312"/>
          <w:bCs/>
          <w:color w:val="auto"/>
          <w:kern w:val="0"/>
          <w:sz w:val="32"/>
          <w:szCs w:val="32"/>
        </w:rPr>
        <w:t>万元，完成年初预算的</w:t>
      </w:r>
      <w:r>
        <w:rPr>
          <w:rFonts w:hint="eastAsia" w:ascii="仿宋_GB2312" w:eastAsia="仿宋_GB2312" w:cs="仿宋_GB2312"/>
          <w:bCs/>
          <w:color w:val="auto"/>
          <w:kern w:val="0"/>
          <w:sz w:val="32"/>
          <w:szCs w:val="32"/>
          <w:lang w:val="en-US" w:eastAsia="zh-CN"/>
        </w:rPr>
        <w:t>153.03</w:t>
      </w:r>
      <w:r>
        <w:rPr>
          <w:rFonts w:hint="eastAsia" w:ascii="仿宋_GB2312" w:eastAsia="仿宋_GB2312" w:cs="仿宋_GB2312"/>
          <w:bCs/>
          <w:color w:val="auto"/>
          <w:kern w:val="0"/>
          <w:sz w:val="32"/>
          <w:szCs w:val="32"/>
        </w:rPr>
        <w:t>%</w:t>
      </w:r>
      <w:r>
        <w:rPr>
          <w:rFonts w:hint="eastAsia" w:ascii="仿宋_GB2312" w:eastAsia="仿宋_GB2312" w:cs="仿宋_GB2312"/>
          <w:bCs/>
          <w:color w:val="auto"/>
          <w:kern w:val="0"/>
          <w:sz w:val="32"/>
          <w:szCs w:val="32"/>
          <w:lang w:eastAsia="zh-CN"/>
        </w:rPr>
        <w:t>，</w:t>
      </w:r>
      <w:r>
        <w:rPr>
          <w:rFonts w:hint="eastAsia" w:ascii="仿宋_GB2312" w:eastAsia="仿宋_GB2312" w:cs="仿宋_GB2312"/>
          <w:bCs/>
          <w:color w:val="auto"/>
          <w:kern w:val="0"/>
          <w:sz w:val="32"/>
          <w:szCs w:val="32"/>
        </w:rPr>
        <w:t>决算数</w:t>
      </w:r>
      <w:r>
        <w:rPr>
          <w:rFonts w:hint="eastAsia" w:ascii="仿宋_GB2312" w:eastAsia="仿宋_GB2312" w:cs="仿宋_GB2312"/>
          <w:bCs/>
          <w:color w:val="auto"/>
          <w:kern w:val="0"/>
          <w:sz w:val="32"/>
          <w:szCs w:val="32"/>
          <w:lang w:eastAsia="zh-CN"/>
        </w:rPr>
        <w:t>大于</w:t>
      </w:r>
      <w:r>
        <w:rPr>
          <w:rFonts w:hint="eastAsia" w:ascii="仿宋_GB2312" w:eastAsia="仿宋_GB2312" w:cs="仿宋_GB2312"/>
          <w:bCs/>
          <w:color w:val="auto"/>
          <w:kern w:val="0"/>
          <w:sz w:val="32"/>
          <w:szCs w:val="32"/>
        </w:rPr>
        <w:t>预算数的主要原因是</w:t>
      </w:r>
      <w:r>
        <w:rPr>
          <w:rFonts w:hint="eastAsia" w:ascii="仿宋_GB2312" w:eastAsia="仿宋_GB2312" w:cs="仿宋_GB2312"/>
          <w:bCs/>
          <w:color w:val="auto"/>
          <w:kern w:val="0"/>
          <w:sz w:val="32"/>
          <w:szCs w:val="32"/>
          <w:lang w:eastAsia="zh-CN"/>
        </w:rPr>
        <w:t>：财政补助事业单位</w:t>
      </w:r>
      <w:r>
        <w:rPr>
          <w:rFonts w:hint="eastAsia" w:ascii="仿宋_GB2312" w:eastAsia="仿宋_GB2312" w:cs="仿宋_GB2312"/>
          <w:bCs/>
          <w:color w:val="auto"/>
          <w:kern w:val="0"/>
          <w:sz w:val="32"/>
          <w:szCs w:val="32"/>
        </w:rPr>
        <w:t>支付离退休生活补助款、退休物业补贴款</w:t>
      </w:r>
      <w:r>
        <w:rPr>
          <w:rFonts w:hint="eastAsia" w:ascii="仿宋_GB2312" w:eastAsia="仿宋_GB2312" w:cs="仿宋_GB2312"/>
          <w:bCs/>
          <w:color w:val="auto"/>
          <w:kern w:val="0"/>
          <w:sz w:val="32"/>
          <w:szCs w:val="32"/>
          <w:lang w:eastAsia="zh-CN"/>
        </w:rPr>
        <w:t>、</w:t>
      </w:r>
      <w:r>
        <w:rPr>
          <w:rFonts w:hint="eastAsia" w:ascii="仿宋_GB2312" w:eastAsia="仿宋_GB2312" w:cs="仿宋_GB2312"/>
          <w:bCs/>
          <w:color w:val="auto"/>
          <w:kern w:val="0"/>
          <w:sz w:val="32"/>
          <w:szCs w:val="32"/>
        </w:rPr>
        <w:t>退休春节慰问金等。</w:t>
      </w:r>
    </w:p>
    <w:p>
      <w:pPr>
        <w:spacing w:line="560" w:lineRule="exact"/>
        <w:ind w:firstLine="640" w:firstLineChars="200"/>
        <w:rPr>
          <w:rFonts w:hint="eastAsia" w:ascii="仿宋_GB2312" w:eastAsia="仿宋_GB2312" w:cs="仿宋_GB2312"/>
          <w:bCs/>
          <w:color w:val="auto"/>
          <w:kern w:val="0"/>
          <w:sz w:val="32"/>
          <w:szCs w:val="32"/>
          <w:lang w:eastAsia="zh-CN"/>
        </w:rPr>
      </w:pPr>
      <w:r>
        <w:rPr>
          <w:rFonts w:hint="eastAsia" w:ascii="仿宋_GB2312" w:eastAsia="仿宋_GB2312" w:cs="仿宋_GB2312"/>
          <w:bCs/>
          <w:color w:val="auto"/>
          <w:kern w:val="0"/>
          <w:sz w:val="32"/>
          <w:szCs w:val="32"/>
          <w:lang w:val="en-US" w:eastAsia="zh-CN"/>
        </w:rPr>
        <w:t>4</w:t>
      </w:r>
      <w:r>
        <w:rPr>
          <w:rFonts w:hint="eastAsia" w:ascii="仿宋_GB2312" w:eastAsia="仿宋_GB2312" w:cs="仿宋_GB2312"/>
          <w:bCs/>
          <w:color w:val="auto"/>
          <w:kern w:val="0"/>
          <w:sz w:val="32"/>
          <w:szCs w:val="32"/>
        </w:rPr>
        <w:t>. 社会保障和就业支出（类）</w:t>
      </w:r>
      <w:r>
        <w:rPr>
          <w:rFonts w:hint="eastAsia" w:ascii="仿宋_GB2312" w:eastAsia="仿宋_GB2312" w:cs="仿宋_GB2312"/>
          <w:bCs/>
          <w:color w:val="auto"/>
          <w:kern w:val="0"/>
          <w:sz w:val="32"/>
          <w:szCs w:val="32"/>
          <w:lang w:eastAsia="zh-CN"/>
        </w:rPr>
        <w:t>行政事业单位养老支出</w:t>
      </w:r>
      <w:r>
        <w:rPr>
          <w:rFonts w:hint="eastAsia" w:ascii="仿宋_GB2312" w:eastAsia="仿宋_GB2312" w:cs="仿宋_GB2312"/>
          <w:bCs/>
          <w:color w:val="auto"/>
          <w:kern w:val="0"/>
          <w:sz w:val="32"/>
          <w:szCs w:val="32"/>
        </w:rPr>
        <w:t>（款）</w:t>
      </w:r>
      <w:r>
        <w:rPr>
          <w:rFonts w:hint="eastAsia" w:ascii="仿宋_GB2312" w:eastAsia="仿宋_GB2312" w:cs="仿宋_GB2312"/>
          <w:bCs/>
          <w:color w:val="auto"/>
          <w:kern w:val="0"/>
          <w:sz w:val="32"/>
          <w:szCs w:val="32"/>
          <w:lang w:eastAsia="zh-CN"/>
        </w:rPr>
        <w:t>机关事业单位基本养老保险缴费支出</w:t>
      </w:r>
      <w:r>
        <w:rPr>
          <w:rFonts w:hint="eastAsia" w:ascii="仿宋_GB2312" w:eastAsia="仿宋_GB2312" w:cs="仿宋_GB2312"/>
          <w:bCs/>
          <w:color w:val="auto"/>
          <w:kern w:val="0"/>
          <w:sz w:val="32"/>
          <w:szCs w:val="32"/>
        </w:rPr>
        <w:t>（项）。年初预算为</w:t>
      </w:r>
      <w:r>
        <w:rPr>
          <w:rFonts w:hint="eastAsia" w:ascii="仿宋_GB2312" w:eastAsia="仿宋_GB2312" w:cs="仿宋_GB2312"/>
          <w:bCs/>
          <w:color w:val="auto"/>
          <w:kern w:val="0"/>
          <w:sz w:val="32"/>
          <w:szCs w:val="32"/>
          <w:lang w:val="en-US" w:eastAsia="zh-CN"/>
        </w:rPr>
        <w:t>70.74</w:t>
      </w:r>
      <w:r>
        <w:rPr>
          <w:rFonts w:hint="eastAsia" w:ascii="仿宋_GB2312" w:eastAsia="仿宋_GB2312" w:cs="仿宋_GB2312"/>
          <w:bCs/>
          <w:color w:val="auto"/>
          <w:kern w:val="0"/>
          <w:sz w:val="32"/>
          <w:szCs w:val="32"/>
        </w:rPr>
        <w:t>万元，支出决算为</w:t>
      </w:r>
      <w:r>
        <w:rPr>
          <w:rFonts w:hint="eastAsia" w:ascii="仿宋_GB2312" w:eastAsia="仿宋_GB2312" w:cs="仿宋_GB2312"/>
          <w:bCs/>
          <w:color w:val="auto"/>
          <w:kern w:val="0"/>
          <w:sz w:val="32"/>
          <w:szCs w:val="32"/>
          <w:lang w:val="en-US" w:eastAsia="zh-CN"/>
        </w:rPr>
        <w:t>75.16</w:t>
      </w:r>
      <w:r>
        <w:rPr>
          <w:rFonts w:hint="eastAsia" w:ascii="仿宋_GB2312" w:eastAsia="仿宋_GB2312" w:cs="仿宋_GB2312"/>
          <w:bCs/>
          <w:color w:val="auto"/>
          <w:kern w:val="0"/>
          <w:sz w:val="32"/>
          <w:szCs w:val="32"/>
        </w:rPr>
        <w:t>万元，完成年初预算的</w:t>
      </w:r>
      <w:r>
        <w:rPr>
          <w:rFonts w:hint="eastAsia" w:ascii="仿宋_GB2312" w:eastAsia="仿宋_GB2312" w:cs="仿宋_GB2312"/>
          <w:bCs/>
          <w:color w:val="auto"/>
          <w:kern w:val="0"/>
          <w:sz w:val="32"/>
          <w:szCs w:val="32"/>
          <w:lang w:val="en-US" w:eastAsia="zh-CN"/>
        </w:rPr>
        <w:t>106.25</w:t>
      </w:r>
      <w:r>
        <w:rPr>
          <w:rFonts w:hint="eastAsia" w:ascii="仿宋_GB2312" w:eastAsia="仿宋_GB2312" w:cs="仿宋_GB2312"/>
          <w:bCs/>
          <w:color w:val="auto"/>
          <w:kern w:val="0"/>
          <w:sz w:val="32"/>
          <w:szCs w:val="32"/>
        </w:rPr>
        <w:t>%。决算数</w:t>
      </w:r>
      <w:r>
        <w:rPr>
          <w:rFonts w:hint="eastAsia" w:ascii="仿宋_GB2312" w:eastAsia="仿宋_GB2312" w:cs="仿宋_GB2312"/>
          <w:bCs/>
          <w:color w:val="auto"/>
          <w:kern w:val="0"/>
          <w:sz w:val="32"/>
          <w:szCs w:val="32"/>
          <w:lang w:eastAsia="zh-CN"/>
        </w:rPr>
        <w:t>大于</w:t>
      </w:r>
      <w:r>
        <w:rPr>
          <w:rFonts w:hint="eastAsia" w:ascii="仿宋_GB2312" w:eastAsia="仿宋_GB2312" w:cs="仿宋_GB2312"/>
          <w:bCs/>
          <w:color w:val="auto"/>
          <w:kern w:val="0"/>
          <w:sz w:val="32"/>
          <w:szCs w:val="32"/>
        </w:rPr>
        <w:t>预算数的主要原因是</w:t>
      </w:r>
      <w:r>
        <w:rPr>
          <w:rFonts w:hint="eastAsia" w:ascii="仿宋_GB2312" w:eastAsia="仿宋_GB2312" w:cs="仿宋_GB2312"/>
          <w:bCs/>
          <w:color w:val="auto"/>
          <w:kern w:val="0"/>
          <w:sz w:val="32"/>
          <w:szCs w:val="32"/>
          <w:lang w:eastAsia="zh-CN"/>
        </w:rPr>
        <w:t>：</w:t>
      </w:r>
      <w:r>
        <w:rPr>
          <w:rFonts w:hint="eastAsia" w:ascii="仿宋_GB2312" w:eastAsia="仿宋_GB2312" w:cs="仿宋_GB2312"/>
          <w:bCs/>
          <w:color w:val="auto"/>
          <w:kern w:val="0"/>
          <w:sz w:val="32"/>
          <w:szCs w:val="32"/>
        </w:rPr>
        <w:t>财政拨付增资调资款</w:t>
      </w:r>
      <w:r>
        <w:rPr>
          <w:rFonts w:hint="eastAsia" w:ascii="仿宋_GB2312" w:eastAsia="仿宋_GB2312" w:cs="仿宋_GB2312"/>
          <w:bCs/>
          <w:color w:val="auto"/>
          <w:kern w:val="0"/>
          <w:sz w:val="32"/>
          <w:szCs w:val="32"/>
          <w:lang w:eastAsia="zh-CN"/>
        </w:rPr>
        <w:t>。</w:t>
      </w:r>
    </w:p>
    <w:p>
      <w:pPr>
        <w:spacing w:line="560" w:lineRule="exact"/>
        <w:ind w:firstLine="640" w:firstLineChars="200"/>
        <w:rPr>
          <w:rFonts w:hint="eastAsia" w:ascii="仿宋_GB2312" w:eastAsia="仿宋_GB2312" w:cs="仿宋_GB2312"/>
          <w:bCs/>
          <w:color w:val="auto"/>
          <w:kern w:val="0"/>
          <w:sz w:val="32"/>
          <w:szCs w:val="32"/>
          <w:lang w:eastAsia="zh-CN"/>
        </w:rPr>
      </w:pPr>
      <w:r>
        <w:rPr>
          <w:rFonts w:hint="eastAsia" w:ascii="仿宋_GB2312" w:eastAsia="仿宋_GB2312" w:cs="仿宋_GB2312"/>
          <w:bCs/>
          <w:color w:val="auto"/>
          <w:kern w:val="0"/>
          <w:sz w:val="32"/>
          <w:szCs w:val="32"/>
          <w:lang w:val="en-US" w:eastAsia="zh-CN"/>
        </w:rPr>
        <w:t>5</w:t>
      </w:r>
      <w:r>
        <w:rPr>
          <w:rFonts w:hint="eastAsia" w:ascii="仿宋_GB2312" w:eastAsia="仿宋_GB2312" w:cs="仿宋_GB2312"/>
          <w:bCs/>
          <w:color w:val="auto"/>
          <w:kern w:val="0"/>
          <w:sz w:val="32"/>
          <w:szCs w:val="32"/>
          <w:lang w:eastAsia="zh-CN"/>
        </w:rPr>
        <w:t>. 社会保障和就业支出（类）行政事业单位养老支出（款）机关事业单位职业年金缴费支出（项）。年初预算为</w:t>
      </w:r>
      <w:r>
        <w:rPr>
          <w:rFonts w:hint="eastAsia" w:ascii="仿宋_GB2312" w:eastAsia="仿宋_GB2312" w:cs="仿宋_GB2312"/>
          <w:bCs/>
          <w:color w:val="auto"/>
          <w:kern w:val="0"/>
          <w:sz w:val="32"/>
          <w:szCs w:val="32"/>
          <w:lang w:val="en-US" w:eastAsia="zh-CN"/>
        </w:rPr>
        <w:t>35.37</w:t>
      </w:r>
      <w:r>
        <w:rPr>
          <w:rFonts w:hint="eastAsia" w:ascii="仿宋_GB2312" w:eastAsia="仿宋_GB2312" w:cs="仿宋_GB2312"/>
          <w:bCs/>
          <w:color w:val="auto"/>
          <w:kern w:val="0"/>
          <w:sz w:val="32"/>
          <w:szCs w:val="32"/>
          <w:lang w:eastAsia="zh-CN"/>
        </w:rPr>
        <w:t>万元，支出决算为</w:t>
      </w:r>
      <w:r>
        <w:rPr>
          <w:rFonts w:hint="eastAsia" w:ascii="仿宋_GB2312" w:eastAsia="仿宋_GB2312" w:cs="仿宋_GB2312"/>
          <w:bCs/>
          <w:color w:val="auto"/>
          <w:kern w:val="0"/>
          <w:sz w:val="32"/>
          <w:szCs w:val="32"/>
          <w:lang w:val="en-US" w:eastAsia="zh-CN"/>
        </w:rPr>
        <w:t>35.37</w:t>
      </w:r>
      <w:r>
        <w:rPr>
          <w:rFonts w:hint="eastAsia" w:ascii="仿宋_GB2312" w:eastAsia="仿宋_GB2312" w:cs="仿宋_GB2312"/>
          <w:bCs/>
          <w:color w:val="auto"/>
          <w:kern w:val="0"/>
          <w:sz w:val="32"/>
          <w:szCs w:val="32"/>
          <w:lang w:eastAsia="zh-CN"/>
        </w:rPr>
        <w:t>万元，完成年初预算的</w:t>
      </w:r>
      <w:r>
        <w:rPr>
          <w:rFonts w:hint="eastAsia" w:ascii="仿宋_GB2312" w:eastAsia="仿宋_GB2312" w:cs="仿宋_GB2312"/>
          <w:bCs/>
          <w:color w:val="auto"/>
          <w:kern w:val="0"/>
          <w:sz w:val="32"/>
          <w:szCs w:val="32"/>
          <w:lang w:val="en-US" w:eastAsia="zh-CN"/>
        </w:rPr>
        <w:t>100</w:t>
      </w:r>
      <w:r>
        <w:rPr>
          <w:rFonts w:hint="eastAsia" w:ascii="仿宋_GB2312" w:eastAsia="仿宋_GB2312" w:cs="仿宋_GB2312"/>
          <w:bCs/>
          <w:color w:val="auto"/>
          <w:kern w:val="0"/>
          <w:sz w:val="32"/>
          <w:szCs w:val="32"/>
          <w:lang w:eastAsia="zh-CN"/>
        </w:rPr>
        <w:t>%。</w:t>
      </w:r>
    </w:p>
    <w:p>
      <w:pPr>
        <w:spacing w:line="560" w:lineRule="exact"/>
        <w:ind w:firstLine="640" w:firstLineChars="200"/>
        <w:rPr>
          <w:rFonts w:ascii="仿宋_GB2312" w:eastAsia="仿宋_GB2312" w:cs="仿宋_GB2312"/>
          <w:bCs/>
          <w:color w:val="0000FF"/>
          <w:kern w:val="0"/>
          <w:sz w:val="32"/>
          <w:szCs w:val="32"/>
        </w:rPr>
      </w:pPr>
      <w:r>
        <w:rPr>
          <w:rFonts w:hint="eastAsia" w:ascii="仿宋_GB2312" w:eastAsia="仿宋_GB2312" w:cs="仿宋_GB2312"/>
          <w:bCs/>
          <w:color w:val="auto"/>
          <w:kern w:val="0"/>
          <w:sz w:val="32"/>
          <w:szCs w:val="32"/>
          <w:lang w:val="en-US" w:eastAsia="zh-CN"/>
        </w:rPr>
        <w:t>6</w:t>
      </w:r>
      <w:r>
        <w:rPr>
          <w:rFonts w:hint="eastAsia" w:ascii="仿宋_GB2312" w:eastAsia="仿宋_GB2312" w:cs="仿宋_GB2312"/>
          <w:bCs/>
          <w:color w:val="auto"/>
          <w:kern w:val="0"/>
          <w:sz w:val="32"/>
          <w:szCs w:val="32"/>
          <w:lang w:eastAsia="zh-CN"/>
        </w:rPr>
        <w:t>. 社会保障和就业支出（类）临时救助（款）流浪乞讨人员救助支出（项）。年初预算为</w:t>
      </w:r>
      <w:r>
        <w:rPr>
          <w:rFonts w:hint="eastAsia" w:ascii="仿宋_GB2312" w:eastAsia="仿宋_GB2312" w:cs="仿宋_GB2312"/>
          <w:bCs/>
          <w:color w:val="auto"/>
          <w:kern w:val="0"/>
          <w:sz w:val="32"/>
          <w:szCs w:val="32"/>
          <w:lang w:val="en-US" w:eastAsia="zh-CN"/>
        </w:rPr>
        <w:t>208.88</w:t>
      </w:r>
      <w:r>
        <w:rPr>
          <w:rFonts w:hint="eastAsia" w:ascii="仿宋_GB2312" w:eastAsia="仿宋_GB2312" w:cs="仿宋_GB2312"/>
          <w:bCs/>
          <w:color w:val="auto"/>
          <w:kern w:val="0"/>
          <w:sz w:val="32"/>
          <w:szCs w:val="32"/>
          <w:lang w:eastAsia="zh-CN"/>
        </w:rPr>
        <w:t>万元，支出决算为</w:t>
      </w:r>
      <w:r>
        <w:rPr>
          <w:rFonts w:hint="eastAsia" w:ascii="仿宋_GB2312" w:eastAsia="仿宋_GB2312" w:cs="仿宋_GB2312"/>
          <w:bCs/>
          <w:color w:val="auto"/>
          <w:kern w:val="0"/>
          <w:sz w:val="32"/>
          <w:szCs w:val="32"/>
          <w:lang w:val="en-US" w:eastAsia="zh-CN"/>
        </w:rPr>
        <w:t>860.71</w:t>
      </w:r>
      <w:r>
        <w:rPr>
          <w:rFonts w:hint="eastAsia" w:ascii="仿宋_GB2312" w:eastAsia="仿宋_GB2312" w:cs="仿宋_GB2312"/>
          <w:bCs/>
          <w:color w:val="auto"/>
          <w:kern w:val="0"/>
          <w:sz w:val="32"/>
          <w:szCs w:val="32"/>
          <w:lang w:eastAsia="zh-CN"/>
        </w:rPr>
        <w:t>万元，完成年初预算的</w:t>
      </w:r>
      <w:r>
        <w:rPr>
          <w:rFonts w:hint="eastAsia" w:ascii="仿宋_GB2312" w:eastAsia="仿宋_GB2312" w:cs="仿宋_GB2312"/>
          <w:bCs/>
          <w:color w:val="auto"/>
          <w:kern w:val="0"/>
          <w:sz w:val="32"/>
          <w:szCs w:val="32"/>
          <w:lang w:val="en-US" w:eastAsia="zh-CN"/>
        </w:rPr>
        <w:t>412.06</w:t>
      </w:r>
      <w:r>
        <w:rPr>
          <w:rFonts w:hint="eastAsia" w:ascii="仿宋_GB2312" w:eastAsia="仿宋_GB2312" w:cs="仿宋_GB2312"/>
          <w:bCs/>
          <w:color w:val="auto"/>
          <w:kern w:val="0"/>
          <w:sz w:val="32"/>
          <w:szCs w:val="32"/>
          <w:lang w:eastAsia="zh-CN"/>
        </w:rPr>
        <w:t>%。决算数大于预算数的主要原因是：财政下达</w:t>
      </w:r>
      <w:r>
        <w:rPr>
          <w:rFonts w:hint="eastAsia" w:ascii="仿宋_GB2312" w:eastAsia="仿宋_GB2312" w:cs="仿宋_GB2312"/>
          <w:bCs/>
          <w:color w:val="auto"/>
          <w:kern w:val="0"/>
          <w:sz w:val="32"/>
          <w:szCs w:val="32"/>
          <w:lang w:val="en-US" w:eastAsia="zh-CN"/>
        </w:rPr>
        <w:t>2020年自治区转移支付困难群众救助补助资金预算指标，2020年自治区福彩公益金（卫生防疫）预算指标，2020年中央困难群众救助补助资金预算指标，</w:t>
      </w:r>
      <w:r>
        <w:rPr>
          <w:rFonts w:hint="eastAsia" w:ascii="仿宋_GB2312" w:eastAsia="仿宋_GB2312" w:cs="仿宋_GB2312"/>
          <w:bCs/>
          <w:color w:val="auto"/>
          <w:kern w:val="0"/>
          <w:sz w:val="32"/>
          <w:szCs w:val="32"/>
          <w:lang w:eastAsia="zh-CN"/>
        </w:rPr>
        <w:t xml:space="preserve">动用上年结转结余资金等。  </w:t>
      </w:r>
    </w:p>
    <w:p>
      <w:pPr>
        <w:spacing w:line="560" w:lineRule="exact"/>
        <w:ind w:firstLine="640" w:firstLineChars="200"/>
        <w:rPr>
          <w:rFonts w:hint="eastAsia" w:ascii="仿宋_GB2312" w:eastAsia="仿宋_GB2312" w:cs="仿宋_GB2312"/>
          <w:bCs/>
          <w:color w:val="auto"/>
          <w:kern w:val="0"/>
          <w:sz w:val="32"/>
          <w:szCs w:val="32"/>
          <w:lang w:val="en-US" w:eastAsia="zh-CN"/>
        </w:rPr>
      </w:pPr>
      <w:r>
        <w:rPr>
          <w:rFonts w:hint="eastAsia" w:ascii="仿宋_GB2312" w:eastAsia="仿宋_GB2312" w:cs="仿宋_GB2312"/>
          <w:bCs/>
          <w:color w:val="auto"/>
          <w:kern w:val="0"/>
          <w:sz w:val="32"/>
          <w:szCs w:val="32"/>
          <w:lang w:val="en-US" w:eastAsia="zh-CN"/>
        </w:rPr>
        <w:t>7. 卫生健康支出（类）行政事业单位医疗（款）行政单位医疗（项）。年初预算为51.16万元，支出决算为44.67万元，完成年初预算的87.31%。决算数小于预算数的主要原因是：机构改革划编减员，财政经费相应减少。</w:t>
      </w:r>
    </w:p>
    <w:p>
      <w:pPr>
        <w:spacing w:line="560" w:lineRule="exact"/>
        <w:ind w:firstLine="640" w:firstLineChars="200"/>
        <w:rPr>
          <w:rFonts w:ascii="仿宋" w:hAnsi="仿宋" w:eastAsia="仿宋" w:cs="仿宋"/>
          <w:color w:val="auto"/>
          <w:sz w:val="30"/>
          <w:szCs w:val="30"/>
        </w:rPr>
      </w:pPr>
      <w:r>
        <w:rPr>
          <w:rFonts w:hint="eastAsia" w:ascii="仿宋_GB2312" w:eastAsia="仿宋_GB2312" w:cs="仿宋_GB2312"/>
          <w:bCs/>
          <w:color w:val="auto"/>
          <w:kern w:val="0"/>
          <w:sz w:val="32"/>
          <w:szCs w:val="32"/>
          <w:lang w:val="en-US" w:eastAsia="zh-CN"/>
        </w:rPr>
        <w:t>8</w:t>
      </w:r>
      <w:r>
        <w:rPr>
          <w:rFonts w:hint="eastAsia" w:ascii="仿宋_GB2312" w:eastAsia="仿宋_GB2312" w:cs="仿宋_GB2312"/>
          <w:bCs/>
          <w:color w:val="auto"/>
          <w:kern w:val="0"/>
          <w:sz w:val="32"/>
          <w:szCs w:val="32"/>
        </w:rPr>
        <w:t xml:space="preserve">. </w:t>
      </w:r>
      <w:r>
        <w:rPr>
          <w:rFonts w:hint="eastAsia" w:ascii="仿宋_GB2312" w:eastAsia="仿宋_GB2312" w:cs="仿宋_GB2312"/>
          <w:bCs/>
          <w:color w:val="auto"/>
          <w:kern w:val="0"/>
          <w:sz w:val="32"/>
          <w:szCs w:val="32"/>
          <w:lang w:val="en-US" w:eastAsia="zh-CN"/>
        </w:rPr>
        <w:t>卫生健康支出</w:t>
      </w:r>
      <w:r>
        <w:rPr>
          <w:rFonts w:hint="eastAsia" w:ascii="仿宋_GB2312" w:eastAsia="仿宋_GB2312" w:cs="仿宋_GB2312"/>
          <w:bCs/>
          <w:color w:val="auto"/>
          <w:kern w:val="0"/>
          <w:sz w:val="32"/>
          <w:szCs w:val="32"/>
        </w:rPr>
        <w:t>（类）</w:t>
      </w:r>
      <w:r>
        <w:rPr>
          <w:rFonts w:hint="eastAsia" w:ascii="仿宋_GB2312" w:eastAsia="仿宋_GB2312" w:cs="仿宋_GB2312"/>
          <w:bCs/>
          <w:color w:val="auto"/>
          <w:kern w:val="0"/>
          <w:sz w:val="32"/>
          <w:szCs w:val="32"/>
          <w:lang w:val="en-US" w:eastAsia="zh-CN"/>
        </w:rPr>
        <w:t>行政事业单位医疗</w:t>
      </w:r>
      <w:r>
        <w:rPr>
          <w:rFonts w:hint="eastAsia" w:ascii="仿宋_GB2312" w:eastAsia="仿宋_GB2312" w:cs="仿宋_GB2312"/>
          <w:bCs/>
          <w:color w:val="auto"/>
          <w:kern w:val="0"/>
          <w:sz w:val="32"/>
          <w:szCs w:val="32"/>
        </w:rPr>
        <w:t>（款）</w:t>
      </w:r>
      <w:r>
        <w:rPr>
          <w:rFonts w:hint="eastAsia" w:ascii="仿宋_GB2312" w:eastAsia="仿宋_GB2312" w:cs="仿宋_GB2312"/>
          <w:bCs/>
          <w:color w:val="auto"/>
          <w:kern w:val="0"/>
          <w:sz w:val="32"/>
          <w:szCs w:val="32"/>
          <w:lang w:eastAsia="zh-CN"/>
        </w:rPr>
        <w:t>公务员医疗补助</w:t>
      </w:r>
      <w:r>
        <w:rPr>
          <w:rFonts w:hint="eastAsia" w:ascii="仿宋_GB2312" w:eastAsia="仿宋_GB2312" w:cs="仿宋_GB2312"/>
          <w:bCs/>
          <w:color w:val="auto"/>
          <w:kern w:val="0"/>
          <w:sz w:val="32"/>
          <w:szCs w:val="32"/>
        </w:rPr>
        <w:t>（项）。年初预算为</w:t>
      </w:r>
      <w:r>
        <w:rPr>
          <w:rFonts w:hint="eastAsia" w:ascii="仿宋_GB2312" w:hAnsi="华文仿宋" w:eastAsia="仿宋_GB2312"/>
          <w:bCs/>
          <w:color w:val="auto"/>
          <w:sz w:val="32"/>
          <w:szCs w:val="32"/>
          <w:lang w:val="en-US" w:eastAsia="zh-CN"/>
        </w:rPr>
        <w:t>33.45</w:t>
      </w:r>
      <w:r>
        <w:rPr>
          <w:rFonts w:hint="eastAsia" w:ascii="仿宋_GB2312" w:eastAsia="仿宋_GB2312" w:cs="仿宋_GB2312"/>
          <w:bCs/>
          <w:color w:val="auto"/>
          <w:kern w:val="0"/>
          <w:sz w:val="32"/>
          <w:szCs w:val="32"/>
        </w:rPr>
        <w:t>万元，支出决算为</w:t>
      </w:r>
      <w:r>
        <w:rPr>
          <w:rFonts w:hint="eastAsia" w:ascii="仿宋_GB2312" w:eastAsia="仿宋_GB2312" w:cs="仿宋_GB2312"/>
          <w:bCs/>
          <w:color w:val="auto"/>
          <w:kern w:val="0"/>
          <w:sz w:val="32"/>
          <w:szCs w:val="32"/>
          <w:lang w:val="en-US" w:eastAsia="zh-CN"/>
        </w:rPr>
        <w:t>35.21</w:t>
      </w:r>
      <w:r>
        <w:rPr>
          <w:rFonts w:hint="eastAsia" w:ascii="仿宋_GB2312" w:eastAsia="仿宋_GB2312" w:cs="仿宋_GB2312"/>
          <w:bCs/>
          <w:color w:val="auto"/>
          <w:kern w:val="0"/>
          <w:sz w:val="32"/>
          <w:szCs w:val="32"/>
        </w:rPr>
        <w:t>万元，完成年初预算的</w:t>
      </w:r>
      <w:r>
        <w:rPr>
          <w:rFonts w:hint="eastAsia" w:ascii="仿宋_GB2312" w:eastAsia="仿宋_GB2312" w:cs="仿宋_GB2312"/>
          <w:bCs/>
          <w:color w:val="auto"/>
          <w:kern w:val="0"/>
          <w:sz w:val="32"/>
          <w:szCs w:val="32"/>
          <w:lang w:val="en-US" w:eastAsia="zh-CN"/>
        </w:rPr>
        <w:t>105.26</w:t>
      </w:r>
      <w:r>
        <w:rPr>
          <w:rFonts w:hint="eastAsia" w:ascii="仿宋_GB2312" w:eastAsia="仿宋_GB2312" w:cs="仿宋_GB2312"/>
          <w:bCs/>
          <w:color w:val="auto"/>
          <w:kern w:val="0"/>
          <w:sz w:val="32"/>
          <w:szCs w:val="32"/>
        </w:rPr>
        <w:t>%。决算数大于预算数的主要原因是</w:t>
      </w:r>
      <w:r>
        <w:rPr>
          <w:rFonts w:hint="eastAsia" w:ascii="仿宋_GB2312" w:eastAsia="仿宋_GB2312" w:cs="仿宋_GB2312"/>
          <w:bCs/>
          <w:color w:val="auto"/>
          <w:kern w:val="0"/>
          <w:sz w:val="32"/>
          <w:szCs w:val="32"/>
          <w:lang w:eastAsia="zh-CN"/>
        </w:rPr>
        <w:t>：</w:t>
      </w:r>
      <w:r>
        <w:rPr>
          <w:rFonts w:hint="eastAsia" w:ascii="仿宋_GB2312" w:eastAsia="仿宋_GB2312" w:cs="仿宋_GB2312"/>
          <w:bCs/>
          <w:color w:val="auto"/>
          <w:kern w:val="0"/>
          <w:sz w:val="32"/>
          <w:szCs w:val="32"/>
        </w:rPr>
        <w:t>财政拨付增资调资款</w:t>
      </w:r>
      <w:r>
        <w:rPr>
          <w:rFonts w:hint="eastAsia" w:ascii="仿宋_GB2312" w:eastAsia="仿宋_GB2312" w:cs="仿宋_GB2312"/>
          <w:bCs/>
          <w:color w:val="auto"/>
          <w:kern w:val="0"/>
          <w:sz w:val="32"/>
          <w:szCs w:val="32"/>
          <w:lang w:eastAsia="zh-CN"/>
        </w:rPr>
        <w:t>。</w:t>
      </w:r>
    </w:p>
    <w:p>
      <w:pPr>
        <w:ind w:firstLine="640" w:firstLineChars="200"/>
        <w:jc w:val="left"/>
        <w:rPr>
          <w:rFonts w:hint="eastAsia" w:ascii="仿宋_GB2312" w:eastAsia="仿宋_GB2312" w:cs="仿宋_GB2312"/>
          <w:bCs/>
          <w:color w:val="auto"/>
          <w:kern w:val="0"/>
          <w:sz w:val="32"/>
          <w:szCs w:val="32"/>
          <w:lang w:eastAsia="zh-CN"/>
        </w:rPr>
      </w:pPr>
      <w:r>
        <w:rPr>
          <w:rFonts w:hint="eastAsia" w:ascii="仿宋_GB2312" w:eastAsia="仿宋_GB2312" w:cs="仿宋_GB2312"/>
          <w:bCs/>
          <w:color w:val="auto"/>
          <w:kern w:val="0"/>
          <w:sz w:val="32"/>
          <w:szCs w:val="32"/>
          <w:lang w:val="en-US" w:eastAsia="zh-CN"/>
        </w:rPr>
        <w:t>9</w:t>
      </w:r>
      <w:r>
        <w:rPr>
          <w:rFonts w:hint="eastAsia" w:ascii="仿宋_GB2312" w:eastAsia="仿宋_GB2312" w:cs="仿宋_GB2312"/>
          <w:bCs/>
          <w:color w:val="auto"/>
          <w:kern w:val="0"/>
          <w:sz w:val="32"/>
          <w:szCs w:val="32"/>
        </w:rPr>
        <w:t xml:space="preserve">. </w:t>
      </w:r>
      <w:r>
        <w:rPr>
          <w:rFonts w:hint="eastAsia" w:ascii="仿宋_GB2312" w:eastAsia="仿宋_GB2312" w:cs="仿宋_GB2312"/>
          <w:bCs/>
          <w:color w:val="auto"/>
          <w:kern w:val="0"/>
          <w:sz w:val="32"/>
          <w:szCs w:val="32"/>
          <w:lang w:eastAsia="zh-CN"/>
        </w:rPr>
        <w:t>住房保障</w:t>
      </w:r>
      <w:r>
        <w:rPr>
          <w:rFonts w:hint="eastAsia" w:ascii="仿宋_GB2312" w:eastAsia="仿宋_GB2312" w:cs="仿宋_GB2312"/>
          <w:bCs/>
          <w:color w:val="auto"/>
          <w:kern w:val="0"/>
          <w:sz w:val="32"/>
          <w:szCs w:val="32"/>
        </w:rPr>
        <w:t>支出（类）</w:t>
      </w:r>
      <w:r>
        <w:rPr>
          <w:rFonts w:hint="eastAsia" w:ascii="仿宋_GB2312" w:eastAsia="仿宋_GB2312" w:cs="仿宋_GB2312"/>
          <w:bCs/>
          <w:color w:val="auto"/>
          <w:kern w:val="0"/>
          <w:sz w:val="32"/>
          <w:szCs w:val="32"/>
          <w:lang w:eastAsia="zh-CN"/>
        </w:rPr>
        <w:t>住房改革支出</w:t>
      </w:r>
      <w:r>
        <w:rPr>
          <w:rFonts w:hint="eastAsia" w:ascii="仿宋_GB2312" w:eastAsia="仿宋_GB2312" w:cs="仿宋_GB2312"/>
          <w:bCs/>
          <w:color w:val="auto"/>
          <w:kern w:val="0"/>
          <w:sz w:val="32"/>
          <w:szCs w:val="32"/>
        </w:rPr>
        <w:t>（款）</w:t>
      </w:r>
      <w:r>
        <w:rPr>
          <w:rFonts w:hint="eastAsia" w:ascii="仿宋_GB2312" w:eastAsia="仿宋_GB2312" w:cs="仿宋_GB2312"/>
          <w:bCs/>
          <w:color w:val="auto"/>
          <w:kern w:val="0"/>
          <w:sz w:val="32"/>
          <w:szCs w:val="32"/>
          <w:lang w:eastAsia="zh-CN"/>
        </w:rPr>
        <w:t>住房公积金</w:t>
      </w:r>
      <w:r>
        <w:rPr>
          <w:rFonts w:hint="eastAsia" w:ascii="仿宋_GB2312" w:eastAsia="仿宋_GB2312" w:cs="仿宋_GB2312"/>
          <w:bCs/>
          <w:color w:val="auto"/>
          <w:kern w:val="0"/>
          <w:sz w:val="32"/>
          <w:szCs w:val="32"/>
        </w:rPr>
        <w:t>（项）。年初预算为</w:t>
      </w:r>
      <w:r>
        <w:rPr>
          <w:rFonts w:hint="eastAsia" w:ascii="仿宋_GB2312" w:eastAsia="仿宋_GB2312" w:cs="仿宋_GB2312"/>
          <w:bCs/>
          <w:color w:val="auto"/>
          <w:kern w:val="0"/>
          <w:sz w:val="32"/>
          <w:szCs w:val="32"/>
          <w:lang w:val="en-US" w:eastAsia="zh-CN"/>
        </w:rPr>
        <w:t>53.05</w:t>
      </w:r>
      <w:r>
        <w:rPr>
          <w:rFonts w:hint="eastAsia" w:ascii="仿宋_GB2312" w:eastAsia="仿宋_GB2312" w:cs="仿宋_GB2312"/>
          <w:bCs/>
          <w:color w:val="auto"/>
          <w:kern w:val="0"/>
          <w:sz w:val="32"/>
          <w:szCs w:val="32"/>
        </w:rPr>
        <w:t>万元，支出决算为</w:t>
      </w:r>
      <w:r>
        <w:rPr>
          <w:rFonts w:hint="eastAsia" w:ascii="仿宋_GB2312" w:eastAsia="仿宋_GB2312" w:cs="仿宋_GB2312"/>
          <w:bCs/>
          <w:color w:val="auto"/>
          <w:kern w:val="0"/>
          <w:sz w:val="32"/>
          <w:szCs w:val="32"/>
          <w:lang w:val="en-US" w:eastAsia="zh-CN"/>
        </w:rPr>
        <w:t>56.11</w:t>
      </w:r>
      <w:r>
        <w:rPr>
          <w:rFonts w:hint="eastAsia" w:ascii="仿宋_GB2312" w:eastAsia="仿宋_GB2312" w:cs="仿宋_GB2312"/>
          <w:bCs/>
          <w:color w:val="auto"/>
          <w:kern w:val="0"/>
          <w:sz w:val="32"/>
          <w:szCs w:val="32"/>
        </w:rPr>
        <w:t>万元，完成年初预算的</w:t>
      </w:r>
      <w:r>
        <w:rPr>
          <w:rFonts w:hint="eastAsia" w:ascii="仿宋_GB2312" w:eastAsia="仿宋_GB2312" w:cs="仿宋_GB2312"/>
          <w:bCs/>
          <w:color w:val="auto"/>
          <w:kern w:val="0"/>
          <w:sz w:val="32"/>
          <w:szCs w:val="32"/>
          <w:lang w:val="en-US" w:eastAsia="zh-CN"/>
        </w:rPr>
        <w:t>105.77</w:t>
      </w:r>
      <w:r>
        <w:rPr>
          <w:rFonts w:hint="eastAsia" w:ascii="仿宋_GB2312" w:eastAsia="仿宋_GB2312" w:cs="仿宋_GB2312"/>
          <w:bCs/>
          <w:color w:val="auto"/>
          <w:kern w:val="0"/>
          <w:sz w:val="32"/>
          <w:szCs w:val="32"/>
        </w:rPr>
        <w:t>%。决算数</w:t>
      </w:r>
      <w:r>
        <w:rPr>
          <w:rFonts w:hint="eastAsia" w:ascii="仿宋_GB2312" w:eastAsia="仿宋_GB2312" w:cs="仿宋_GB2312"/>
          <w:bCs/>
          <w:color w:val="auto"/>
          <w:kern w:val="0"/>
          <w:sz w:val="32"/>
          <w:szCs w:val="32"/>
          <w:lang w:eastAsia="zh-CN"/>
        </w:rPr>
        <w:t>大</w:t>
      </w:r>
      <w:r>
        <w:rPr>
          <w:rFonts w:hint="eastAsia" w:ascii="仿宋_GB2312" w:eastAsia="仿宋_GB2312" w:cs="仿宋_GB2312"/>
          <w:bCs/>
          <w:color w:val="auto"/>
          <w:kern w:val="0"/>
          <w:sz w:val="32"/>
          <w:szCs w:val="32"/>
        </w:rPr>
        <w:t>于预算数的主要原因是</w:t>
      </w:r>
      <w:r>
        <w:rPr>
          <w:rFonts w:hint="eastAsia" w:ascii="仿宋_GB2312" w:eastAsia="仿宋_GB2312" w:cs="仿宋_GB2312"/>
          <w:bCs/>
          <w:color w:val="auto"/>
          <w:kern w:val="0"/>
          <w:sz w:val="32"/>
          <w:szCs w:val="32"/>
          <w:lang w:eastAsia="zh-CN"/>
        </w:rPr>
        <w:t>：</w:t>
      </w:r>
      <w:r>
        <w:rPr>
          <w:rFonts w:hint="eastAsia" w:ascii="仿宋_GB2312" w:eastAsia="仿宋_GB2312" w:cs="仿宋_GB2312"/>
          <w:bCs/>
          <w:color w:val="auto"/>
          <w:kern w:val="0"/>
          <w:sz w:val="32"/>
          <w:szCs w:val="32"/>
        </w:rPr>
        <w:t>财政拨付增资调资款</w:t>
      </w:r>
      <w:r>
        <w:rPr>
          <w:rFonts w:hint="eastAsia" w:ascii="仿宋_GB2312" w:eastAsia="仿宋_GB2312" w:cs="仿宋_GB2312"/>
          <w:bCs/>
          <w:color w:val="auto"/>
          <w:kern w:val="0"/>
          <w:sz w:val="32"/>
          <w:szCs w:val="32"/>
          <w:lang w:eastAsia="zh-CN"/>
        </w:rPr>
        <w:t>。</w:t>
      </w:r>
    </w:p>
    <w:p>
      <w:pPr>
        <w:ind w:firstLine="640" w:firstLineChars="200"/>
        <w:jc w:val="left"/>
        <w:rPr>
          <w:rFonts w:hint="eastAsia" w:ascii="仿宋_GB2312" w:eastAsia="仿宋_GB2312" w:cs="仿宋_GB2312"/>
          <w:bCs/>
          <w:color w:val="auto"/>
          <w:kern w:val="0"/>
          <w:sz w:val="32"/>
          <w:szCs w:val="32"/>
          <w:lang w:eastAsia="zh-CN"/>
        </w:rPr>
      </w:pPr>
      <w:r>
        <w:rPr>
          <w:rFonts w:hint="eastAsia" w:ascii="仿宋_GB2312" w:eastAsia="仿宋_GB2312" w:cs="仿宋_GB2312"/>
          <w:bCs/>
          <w:color w:val="auto"/>
          <w:kern w:val="0"/>
          <w:sz w:val="32"/>
          <w:szCs w:val="32"/>
          <w:lang w:val="en-US" w:eastAsia="zh-CN"/>
        </w:rPr>
        <w:t>10</w:t>
      </w:r>
      <w:r>
        <w:rPr>
          <w:rFonts w:hint="eastAsia" w:ascii="仿宋_GB2312" w:eastAsia="仿宋_GB2312" w:cs="仿宋_GB2312"/>
          <w:bCs/>
          <w:color w:val="auto"/>
          <w:kern w:val="0"/>
          <w:sz w:val="32"/>
          <w:szCs w:val="32"/>
        </w:rPr>
        <w:t>.</w:t>
      </w:r>
      <w:r>
        <w:rPr>
          <w:rFonts w:hint="eastAsia" w:ascii="仿宋_GB2312" w:eastAsia="仿宋_GB2312" w:cs="仿宋_GB2312"/>
          <w:bCs/>
          <w:color w:val="auto"/>
          <w:kern w:val="0"/>
          <w:sz w:val="32"/>
          <w:szCs w:val="32"/>
          <w:lang w:eastAsia="zh-CN"/>
        </w:rPr>
        <w:t>住房保障</w:t>
      </w:r>
      <w:r>
        <w:rPr>
          <w:rFonts w:hint="eastAsia" w:ascii="仿宋_GB2312" w:eastAsia="仿宋_GB2312" w:cs="仿宋_GB2312"/>
          <w:bCs/>
          <w:color w:val="auto"/>
          <w:kern w:val="0"/>
          <w:sz w:val="32"/>
          <w:szCs w:val="32"/>
        </w:rPr>
        <w:t>支出（类）</w:t>
      </w:r>
      <w:r>
        <w:rPr>
          <w:rFonts w:hint="eastAsia" w:ascii="仿宋_GB2312" w:eastAsia="仿宋_GB2312" w:cs="仿宋_GB2312"/>
          <w:bCs/>
          <w:color w:val="auto"/>
          <w:kern w:val="0"/>
          <w:sz w:val="32"/>
          <w:szCs w:val="32"/>
          <w:lang w:eastAsia="zh-CN"/>
        </w:rPr>
        <w:t>住房改革支出</w:t>
      </w:r>
      <w:r>
        <w:rPr>
          <w:rFonts w:hint="eastAsia" w:ascii="仿宋_GB2312" w:eastAsia="仿宋_GB2312" w:cs="仿宋_GB2312"/>
          <w:bCs/>
          <w:color w:val="auto"/>
          <w:kern w:val="0"/>
          <w:sz w:val="32"/>
          <w:szCs w:val="32"/>
        </w:rPr>
        <w:t>（款）</w:t>
      </w:r>
      <w:r>
        <w:rPr>
          <w:rFonts w:hint="eastAsia" w:ascii="仿宋_GB2312" w:eastAsia="仿宋_GB2312" w:cs="仿宋_GB2312"/>
          <w:bCs/>
          <w:color w:val="auto"/>
          <w:kern w:val="0"/>
          <w:sz w:val="32"/>
          <w:szCs w:val="32"/>
          <w:lang w:eastAsia="zh-CN"/>
        </w:rPr>
        <w:t>购房补贴</w:t>
      </w:r>
      <w:r>
        <w:rPr>
          <w:rFonts w:hint="eastAsia" w:ascii="仿宋_GB2312" w:eastAsia="仿宋_GB2312" w:cs="仿宋_GB2312"/>
          <w:bCs/>
          <w:color w:val="auto"/>
          <w:kern w:val="0"/>
          <w:sz w:val="32"/>
          <w:szCs w:val="32"/>
        </w:rPr>
        <w:t>（项）。年初预算为</w:t>
      </w:r>
      <w:r>
        <w:rPr>
          <w:rFonts w:hint="eastAsia" w:ascii="仿宋_GB2312" w:eastAsia="仿宋_GB2312" w:cs="仿宋_GB2312"/>
          <w:bCs/>
          <w:color w:val="auto"/>
          <w:kern w:val="0"/>
          <w:sz w:val="32"/>
          <w:szCs w:val="32"/>
          <w:lang w:val="en-US" w:eastAsia="zh-CN"/>
        </w:rPr>
        <w:t>0</w:t>
      </w:r>
      <w:r>
        <w:rPr>
          <w:rFonts w:hint="eastAsia" w:ascii="仿宋_GB2312" w:eastAsia="仿宋_GB2312" w:cs="仿宋_GB2312"/>
          <w:bCs/>
          <w:color w:val="auto"/>
          <w:kern w:val="0"/>
          <w:sz w:val="32"/>
          <w:szCs w:val="32"/>
        </w:rPr>
        <w:t>万元，支出决算为</w:t>
      </w:r>
      <w:r>
        <w:rPr>
          <w:rFonts w:hint="eastAsia" w:ascii="仿宋_GB2312" w:eastAsia="仿宋_GB2312" w:cs="仿宋_GB2312"/>
          <w:bCs/>
          <w:color w:val="auto"/>
          <w:kern w:val="0"/>
          <w:sz w:val="32"/>
          <w:szCs w:val="32"/>
          <w:lang w:val="en-US" w:eastAsia="zh-CN"/>
        </w:rPr>
        <w:t>0.58</w:t>
      </w:r>
      <w:r>
        <w:rPr>
          <w:rFonts w:hint="eastAsia" w:ascii="仿宋_GB2312" w:eastAsia="仿宋_GB2312" w:cs="仿宋_GB2312"/>
          <w:bCs/>
          <w:color w:val="auto"/>
          <w:kern w:val="0"/>
          <w:sz w:val="32"/>
          <w:szCs w:val="32"/>
        </w:rPr>
        <w:t>万元。决算数</w:t>
      </w:r>
      <w:r>
        <w:rPr>
          <w:rFonts w:hint="eastAsia" w:ascii="仿宋_GB2312" w:eastAsia="仿宋_GB2312" w:cs="仿宋_GB2312"/>
          <w:bCs/>
          <w:color w:val="auto"/>
          <w:kern w:val="0"/>
          <w:sz w:val="32"/>
          <w:szCs w:val="32"/>
          <w:lang w:eastAsia="zh-CN"/>
        </w:rPr>
        <w:t>大于</w:t>
      </w:r>
      <w:r>
        <w:rPr>
          <w:rFonts w:hint="eastAsia" w:ascii="仿宋_GB2312" w:eastAsia="仿宋_GB2312" w:cs="仿宋_GB2312"/>
          <w:bCs/>
          <w:color w:val="auto"/>
          <w:kern w:val="0"/>
          <w:sz w:val="32"/>
          <w:szCs w:val="32"/>
        </w:rPr>
        <w:t>预算数的主要原因是</w:t>
      </w:r>
      <w:r>
        <w:rPr>
          <w:rFonts w:hint="eastAsia" w:ascii="仿宋_GB2312" w:eastAsia="仿宋_GB2312" w:cs="仿宋_GB2312"/>
          <w:bCs/>
          <w:color w:val="auto"/>
          <w:kern w:val="0"/>
          <w:sz w:val="32"/>
          <w:szCs w:val="32"/>
          <w:lang w:eastAsia="zh-CN"/>
        </w:rPr>
        <w:t>：</w:t>
      </w:r>
      <w:r>
        <w:rPr>
          <w:rFonts w:hint="eastAsia" w:ascii="仿宋_GB2312" w:eastAsia="仿宋_GB2312" w:cs="仿宋_GB2312"/>
          <w:bCs/>
          <w:color w:val="auto"/>
          <w:kern w:val="0"/>
          <w:sz w:val="32"/>
          <w:szCs w:val="32"/>
        </w:rPr>
        <w:t>财政拨付增资调资款</w:t>
      </w:r>
      <w:r>
        <w:rPr>
          <w:rFonts w:hint="eastAsia" w:ascii="仿宋_GB2312" w:eastAsia="仿宋_GB2312" w:cs="仿宋_GB2312"/>
          <w:bCs/>
          <w:color w:val="auto"/>
          <w:kern w:val="0"/>
          <w:sz w:val="32"/>
          <w:szCs w:val="32"/>
          <w:lang w:eastAsia="zh-CN"/>
        </w:rPr>
        <w:t>。</w:t>
      </w:r>
    </w:p>
    <w:p>
      <w:pPr>
        <w:autoSpaceDE w:val="0"/>
        <w:autoSpaceDN w:val="0"/>
        <w:adjustRightInd w:val="0"/>
        <w:spacing w:line="580" w:lineRule="exact"/>
        <w:ind w:firstLine="640" w:firstLineChars="200"/>
        <w:jc w:val="left"/>
        <w:rPr>
          <w:rFonts w:ascii="仿宋_GB2312" w:eastAsia="仿宋_GB2312" w:cs="仿宋_GB2312"/>
          <w:b/>
          <w:color w:val="auto"/>
          <w:kern w:val="0"/>
          <w:sz w:val="32"/>
          <w:szCs w:val="32"/>
        </w:rPr>
      </w:pPr>
      <w:r>
        <w:rPr>
          <w:rFonts w:hint="eastAsia" w:ascii="仿宋_GB2312" w:eastAsia="仿宋_GB2312" w:cs="仿宋_GB2312"/>
          <w:bCs/>
          <w:color w:val="auto"/>
          <w:kern w:val="0"/>
          <w:sz w:val="32"/>
          <w:szCs w:val="32"/>
        </w:rPr>
        <w:t>六、</w:t>
      </w:r>
      <w:r>
        <w:rPr>
          <w:rFonts w:hint="eastAsia" w:ascii="仿宋_GB2312" w:eastAsia="仿宋_GB2312" w:cs="仿宋_GB2312"/>
          <w:b/>
          <w:color w:val="auto"/>
          <w:kern w:val="0"/>
          <w:sz w:val="32"/>
          <w:szCs w:val="32"/>
        </w:rPr>
        <w:t>2020年度一般公共预算财政拨款基本支出决算情况</w:t>
      </w:r>
    </w:p>
    <w:p>
      <w:pPr>
        <w:autoSpaceDE w:val="0"/>
        <w:autoSpaceDN w:val="0"/>
        <w:adjustRightInd w:val="0"/>
        <w:spacing w:line="580" w:lineRule="exact"/>
        <w:ind w:firstLine="640" w:firstLineChars="200"/>
        <w:jc w:val="left"/>
        <w:rPr>
          <w:rFonts w:ascii="仿宋_GB2312" w:eastAsia="仿宋_GB2312" w:cs="仿宋_GB2312"/>
          <w:bCs/>
          <w:color w:val="auto"/>
          <w:kern w:val="0"/>
          <w:sz w:val="32"/>
          <w:szCs w:val="32"/>
        </w:rPr>
      </w:pPr>
      <w:r>
        <w:rPr>
          <w:rFonts w:hint="eastAsia" w:ascii="仿宋_GB2312" w:eastAsia="仿宋_GB2312" w:cs="仿宋_GB2312"/>
          <w:bCs/>
          <w:color w:val="auto"/>
          <w:kern w:val="0"/>
          <w:sz w:val="32"/>
          <w:szCs w:val="32"/>
        </w:rPr>
        <w:t>2020年度财政拨款基本支出</w:t>
      </w:r>
      <w:r>
        <w:rPr>
          <w:rFonts w:hint="eastAsia" w:ascii="仿宋_GB2312" w:eastAsia="仿宋_GB2312" w:cs="仿宋_GB2312"/>
          <w:bCs/>
          <w:color w:val="auto"/>
          <w:kern w:val="0"/>
          <w:sz w:val="32"/>
          <w:szCs w:val="32"/>
          <w:lang w:val="en-US" w:eastAsia="zh-CN"/>
        </w:rPr>
        <w:t>948.11</w:t>
      </w:r>
      <w:r>
        <w:rPr>
          <w:rFonts w:hint="eastAsia" w:ascii="仿宋_GB2312" w:eastAsia="仿宋_GB2312" w:cs="仿宋_GB2312"/>
          <w:bCs/>
          <w:color w:val="auto"/>
          <w:kern w:val="0"/>
          <w:sz w:val="32"/>
          <w:szCs w:val="32"/>
        </w:rPr>
        <w:t>万元，其中：</w:t>
      </w:r>
    </w:p>
    <w:p>
      <w:pPr>
        <w:autoSpaceDE w:val="0"/>
        <w:autoSpaceDN w:val="0"/>
        <w:adjustRightInd w:val="0"/>
        <w:spacing w:line="58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color w:val="auto"/>
          <w:kern w:val="0"/>
          <w:sz w:val="32"/>
          <w:szCs w:val="32"/>
        </w:rPr>
        <w:t>人员经费</w:t>
      </w:r>
      <w:r>
        <w:rPr>
          <w:rFonts w:hint="eastAsia" w:ascii="仿宋_GB2312" w:eastAsia="仿宋_GB2312" w:cs="仿宋_GB2312"/>
          <w:bCs/>
          <w:color w:val="auto"/>
          <w:kern w:val="0"/>
          <w:sz w:val="32"/>
          <w:szCs w:val="32"/>
          <w:lang w:val="en-US" w:eastAsia="zh-CN"/>
        </w:rPr>
        <w:t>487.00</w:t>
      </w:r>
      <w:r>
        <w:rPr>
          <w:rFonts w:hint="eastAsia" w:ascii="仿宋_GB2312" w:eastAsia="仿宋_GB2312" w:cs="仿宋_GB2312"/>
          <w:bCs/>
          <w:color w:val="auto"/>
          <w:kern w:val="0"/>
          <w:sz w:val="32"/>
          <w:szCs w:val="32"/>
        </w:rPr>
        <w:t>万元，主要包括：基本工资、津贴补贴、 奖金、伙食</w:t>
      </w:r>
      <w:r>
        <w:rPr>
          <w:rFonts w:hint="eastAsia" w:ascii="仿宋_GB2312" w:eastAsia="仿宋_GB2312" w:cs="仿宋_GB2312"/>
          <w:bCs/>
          <w:kern w:val="0"/>
          <w:sz w:val="32"/>
          <w:szCs w:val="32"/>
        </w:rPr>
        <w:t>补助费、绩效工资、机关事业单位基本养老保险缴费、职业年金缴费、其他社会保障缴费、其他工资福利支出、 离休费、退休费、抚恤金、生活补助、医疗费、奖励金、住房公积金</w:t>
      </w:r>
      <w:r>
        <w:rPr>
          <w:rFonts w:hint="eastAsia" w:ascii="仿宋_GB2312" w:eastAsia="仿宋_GB2312" w:cs="仿宋_GB2312"/>
          <w:b w:val="0"/>
          <w:bCs/>
          <w:kern w:val="0"/>
          <w:sz w:val="32"/>
          <w:szCs w:val="32"/>
          <w:lang w:eastAsia="zh-CN"/>
        </w:rPr>
        <w:t>等</w:t>
      </w:r>
      <w:r>
        <w:rPr>
          <w:rFonts w:hint="eastAsia" w:ascii="仿宋_GB2312" w:eastAsia="仿宋_GB2312" w:cs="仿宋_GB2312"/>
          <w:b w:val="0"/>
          <w:bCs/>
          <w:kern w:val="0"/>
          <w:sz w:val="32"/>
          <w:szCs w:val="32"/>
        </w:rPr>
        <w:t>；</w:t>
      </w:r>
    </w:p>
    <w:p>
      <w:pPr>
        <w:autoSpaceDE w:val="0"/>
        <w:autoSpaceDN w:val="0"/>
        <w:adjustRightInd w:val="0"/>
        <w:spacing w:line="56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公用经费</w:t>
      </w:r>
      <w:r>
        <w:rPr>
          <w:rFonts w:hint="eastAsia" w:ascii="仿宋_GB2312" w:eastAsia="仿宋_GB2312" w:cs="仿宋_GB2312"/>
          <w:bCs/>
          <w:kern w:val="0"/>
          <w:sz w:val="32"/>
          <w:szCs w:val="32"/>
          <w:lang w:val="en-US" w:eastAsia="zh-CN"/>
        </w:rPr>
        <w:t>461.11</w:t>
      </w:r>
      <w:r>
        <w:rPr>
          <w:rFonts w:hint="eastAsia" w:ascii="仿宋_GB2312" w:eastAsia="仿宋_GB2312" w:cs="仿宋_GB2312"/>
          <w:bCs/>
          <w:kern w:val="0"/>
          <w:sz w:val="32"/>
          <w:szCs w:val="32"/>
        </w:rPr>
        <w:t>万元，主要包括：办公费、印刷费、咨询费、手续费、水费、电费、邮电费、取暖费、物业管理费、差旅费、因公出国（境）费用、维修（护）费、租赁费、会议费、培训费、公务接待费、专用材料费、劳务费、委托业务费、工会经费、福利费、公务用车运行维护费、其他交通费用、税金及附加费用、其他商品和服务支出、办公设备购置、专用设备购置、信息网络及软件购置更新</w:t>
      </w:r>
      <w:r>
        <w:rPr>
          <w:rFonts w:hint="eastAsia" w:ascii="仿宋_GB2312" w:eastAsia="仿宋_GB2312" w:cs="仿宋_GB2312"/>
          <w:b w:val="0"/>
          <w:bCs/>
          <w:kern w:val="0"/>
          <w:sz w:val="32"/>
          <w:szCs w:val="32"/>
          <w:lang w:eastAsia="zh-CN"/>
        </w:rPr>
        <w:t>等。</w:t>
      </w:r>
    </w:p>
    <w:p>
      <w:pPr>
        <w:autoSpaceDE w:val="0"/>
        <w:autoSpaceDN w:val="0"/>
        <w:adjustRightInd w:val="0"/>
        <w:spacing w:line="580" w:lineRule="exact"/>
        <w:ind w:firstLine="640" w:firstLineChars="200"/>
        <w:jc w:val="left"/>
        <w:rPr>
          <w:rFonts w:hint="eastAsia" w:ascii="仿宋_GB2312" w:eastAsia="仿宋_GB2312" w:cs="仿宋_GB2312"/>
          <w:bCs/>
          <w:kern w:val="0"/>
          <w:sz w:val="32"/>
          <w:szCs w:val="32"/>
        </w:rPr>
      </w:pPr>
      <w:r>
        <w:rPr>
          <w:rFonts w:hint="eastAsia" w:ascii="仿宋_GB2312" w:eastAsia="仿宋_GB2312" w:cs="仿宋_GB2312"/>
          <w:bCs/>
          <w:kern w:val="0"/>
          <w:sz w:val="32"/>
          <w:szCs w:val="32"/>
        </w:rPr>
        <w:t>七、</w:t>
      </w:r>
      <w:r>
        <w:rPr>
          <w:rFonts w:hint="eastAsia" w:ascii="仿宋_GB2312" w:eastAsia="仿宋_GB2312" w:cs="仿宋_GB2312"/>
          <w:b/>
          <w:kern w:val="0"/>
          <w:sz w:val="32"/>
          <w:szCs w:val="32"/>
        </w:rPr>
        <w:t>2020 年度一般公共预算财政拨款“三公” 经费支出决算情况</w:t>
      </w:r>
      <w:r>
        <w:rPr>
          <w:rFonts w:hint="eastAsia" w:ascii="仿宋_GB2312" w:eastAsia="仿宋_GB2312" w:cs="仿宋_GB2312"/>
          <w:bCs/>
          <w:kern w:val="0"/>
          <w:sz w:val="32"/>
          <w:szCs w:val="32"/>
        </w:rPr>
        <w:t xml:space="preserve"> </w:t>
      </w:r>
    </w:p>
    <w:p>
      <w:pPr>
        <w:autoSpaceDE w:val="0"/>
        <w:autoSpaceDN w:val="0"/>
        <w:adjustRightInd w:val="0"/>
        <w:spacing w:line="58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 xml:space="preserve">（一）“三公”经费财政拨款支出决算总体情况 </w:t>
      </w:r>
    </w:p>
    <w:p>
      <w:pPr>
        <w:autoSpaceDE w:val="0"/>
        <w:autoSpaceDN w:val="0"/>
        <w:adjustRightInd w:val="0"/>
        <w:spacing w:line="580" w:lineRule="exact"/>
        <w:ind w:firstLine="640" w:firstLineChars="200"/>
        <w:jc w:val="left"/>
        <w:rPr>
          <w:rFonts w:hint="eastAsia" w:ascii="仿宋_GB2312" w:eastAsia="仿宋_GB2312" w:cs="仿宋_GB2312"/>
          <w:bCs/>
          <w:kern w:val="0"/>
          <w:sz w:val="32"/>
          <w:szCs w:val="32"/>
          <w:lang w:eastAsia="zh-CN"/>
        </w:rPr>
      </w:pPr>
      <w:r>
        <w:rPr>
          <w:rFonts w:hint="eastAsia" w:ascii="仿宋_GB2312" w:eastAsia="仿宋_GB2312" w:cs="仿宋_GB2312"/>
          <w:bCs/>
          <w:kern w:val="0"/>
          <w:sz w:val="32"/>
          <w:szCs w:val="32"/>
        </w:rPr>
        <w:t>2020 年度“三公”经费财政拨款支出预算为</w:t>
      </w:r>
      <w:r>
        <w:rPr>
          <w:rFonts w:hint="eastAsia" w:ascii="仿宋_GB2312" w:eastAsia="仿宋_GB2312" w:cs="仿宋_GB2312"/>
          <w:bCs/>
          <w:kern w:val="0"/>
          <w:sz w:val="32"/>
          <w:szCs w:val="32"/>
          <w:lang w:val="en-US" w:eastAsia="zh-CN"/>
        </w:rPr>
        <w:t>1.76</w:t>
      </w:r>
      <w:r>
        <w:rPr>
          <w:rFonts w:hint="eastAsia" w:ascii="仿宋_GB2312" w:eastAsia="仿宋_GB2312" w:cs="仿宋_GB2312"/>
          <w:bCs/>
          <w:kern w:val="0"/>
          <w:sz w:val="32"/>
          <w:szCs w:val="32"/>
        </w:rPr>
        <w:t>万元，支出决算为</w:t>
      </w:r>
      <w:r>
        <w:rPr>
          <w:rFonts w:hint="eastAsia" w:ascii="仿宋_GB2312" w:eastAsia="仿宋_GB2312" w:cs="仿宋_GB2312"/>
          <w:bCs/>
          <w:kern w:val="0"/>
          <w:sz w:val="32"/>
          <w:szCs w:val="32"/>
          <w:lang w:val="en-US" w:eastAsia="zh-CN"/>
        </w:rPr>
        <w:t>1.01</w:t>
      </w:r>
      <w:r>
        <w:rPr>
          <w:rFonts w:hint="eastAsia" w:ascii="仿宋_GB2312" w:eastAsia="仿宋_GB2312" w:cs="仿宋_GB2312"/>
          <w:bCs/>
          <w:kern w:val="0"/>
          <w:sz w:val="32"/>
          <w:szCs w:val="32"/>
        </w:rPr>
        <w:t>万元，完成预算的</w:t>
      </w:r>
      <w:r>
        <w:rPr>
          <w:rFonts w:hint="eastAsia" w:ascii="仿宋_GB2312" w:eastAsia="仿宋_GB2312" w:cs="仿宋_GB2312"/>
          <w:bCs/>
          <w:kern w:val="0"/>
          <w:sz w:val="32"/>
          <w:szCs w:val="32"/>
          <w:lang w:val="en-US" w:eastAsia="zh-CN"/>
        </w:rPr>
        <w:t>57.39</w:t>
      </w:r>
      <w:r>
        <w:rPr>
          <w:rFonts w:hint="eastAsia" w:ascii="仿宋_GB2312" w:eastAsia="仿宋_GB2312" w:cs="仿宋_GB2312"/>
          <w:bCs/>
          <w:kern w:val="0"/>
          <w:sz w:val="32"/>
          <w:szCs w:val="32"/>
        </w:rPr>
        <w:t>%，其中：因公出国（境）费支出决算为</w:t>
      </w:r>
      <w:r>
        <w:rPr>
          <w:rFonts w:hint="eastAsia" w:ascii="仿宋_GB2312" w:eastAsia="仿宋_GB2312" w:cs="仿宋_GB2312"/>
          <w:bCs/>
          <w:kern w:val="0"/>
          <w:sz w:val="32"/>
          <w:szCs w:val="32"/>
          <w:lang w:val="en-US" w:eastAsia="zh-CN"/>
        </w:rPr>
        <w:t>0</w:t>
      </w:r>
      <w:r>
        <w:rPr>
          <w:rFonts w:hint="eastAsia" w:ascii="仿宋_GB2312" w:eastAsia="仿宋_GB2312" w:cs="仿宋_GB2312"/>
          <w:bCs/>
          <w:kern w:val="0"/>
          <w:sz w:val="32"/>
          <w:szCs w:val="32"/>
        </w:rPr>
        <w:t>万元；公务用车购置及运行费支出决算为</w:t>
      </w:r>
      <w:r>
        <w:rPr>
          <w:rFonts w:hint="eastAsia" w:ascii="仿宋_GB2312" w:eastAsia="仿宋_GB2312" w:cs="仿宋_GB2312"/>
          <w:bCs/>
          <w:kern w:val="0"/>
          <w:sz w:val="32"/>
          <w:szCs w:val="32"/>
          <w:lang w:val="en-US" w:eastAsia="zh-CN"/>
        </w:rPr>
        <w:t>0</w:t>
      </w:r>
      <w:r>
        <w:rPr>
          <w:rFonts w:hint="eastAsia" w:ascii="仿宋_GB2312" w:eastAsia="仿宋_GB2312" w:cs="仿宋_GB2312"/>
          <w:bCs/>
          <w:kern w:val="0"/>
          <w:sz w:val="32"/>
          <w:szCs w:val="32"/>
        </w:rPr>
        <w:t>万元；公务接待费支出决算为</w:t>
      </w:r>
      <w:r>
        <w:rPr>
          <w:rFonts w:hint="eastAsia" w:ascii="仿宋_GB2312" w:eastAsia="仿宋_GB2312" w:cs="仿宋_GB2312"/>
          <w:bCs/>
          <w:kern w:val="0"/>
          <w:sz w:val="32"/>
          <w:szCs w:val="32"/>
          <w:lang w:val="en-US" w:eastAsia="zh-CN"/>
        </w:rPr>
        <w:t>1.01</w:t>
      </w:r>
      <w:r>
        <w:rPr>
          <w:rFonts w:hint="eastAsia" w:ascii="仿宋_GB2312" w:eastAsia="仿宋_GB2312" w:cs="仿宋_GB2312"/>
          <w:bCs/>
          <w:kern w:val="0"/>
          <w:sz w:val="32"/>
          <w:szCs w:val="32"/>
        </w:rPr>
        <w:t>万元，完成预算的</w:t>
      </w:r>
      <w:r>
        <w:rPr>
          <w:rFonts w:hint="eastAsia" w:ascii="仿宋_GB2312" w:eastAsia="仿宋_GB2312" w:cs="仿宋_GB2312"/>
          <w:bCs/>
          <w:kern w:val="0"/>
          <w:sz w:val="32"/>
          <w:szCs w:val="32"/>
          <w:lang w:val="en-US" w:eastAsia="zh-CN"/>
        </w:rPr>
        <w:t>57.39</w:t>
      </w:r>
      <w:r>
        <w:rPr>
          <w:rFonts w:hint="eastAsia" w:ascii="仿宋_GB2312" w:eastAsia="仿宋_GB2312" w:cs="仿宋_GB2312"/>
          <w:bCs/>
          <w:kern w:val="0"/>
          <w:sz w:val="32"/>
          <w:szCs w:val="32"/>
        </w:rPr>
        <w:t>%。2020年度“三公”经费支出决算数小于预算数的主要原因是</w:t>
      </w:r>
      <w:r>
        <w:rPr>
          <w:rFonts w:hint="eastAsia" w:ascii="仿宋_GB2312" w:eastAsia="仿宋_GB2312" w:cs="仿宋_GB2312"/>
          <w:bCs/>
          <w:kern w:val="0"/>
          <w:sz w:val="32"/>
          <w:szCs w:val="32"/>
          <w:lang w:eastAsia="zh-CN"/>
        </w:rPr>
        <w:t>：</w:t>
      </w:r>
      <w:r>
        <w:rPr>
          <w:rFonts w:hint="eastAsia" w:ascii="仿宋_GB2312" w:eastAsia="仿宋_GB2312" w:cs="仿宋_GB2312"/>
          <w:bCs/>
          <w:kern w:val="0"/>
          <w:sz w:val="32"/>
          <w:szCs w:val="32"/>
        </w:rPr>
        <w:t>认真贯彻落实中央八项规定精神和厉行节约要求，进一步从严控制“三公”经费开支</w:t>
      </w:r>
      <w:r>
        <w:rPr>
          <w:rFonts w:hint="eastAsia" w:ascii="仿宋_GB2312" w:eastAsia="仿宋_GB2312" w:cs="仿宋_GB2312"/>
          <w:bCs/>
          <w:kern w:val="0"/>
          <w:sz w:val="32"/>
          <w:szCs w:val="32"/>
          <w:lang w:eastAsia="zh-CN"/>
        </w:rPr>
        <w:t>；新冠肺炎疫情原因导致接待减少，</w:t>
      </w:r>
      <w:r>
        <w:rPr>
          <w:rFonts w:hint="eastAsia" w:ascii="仿宋_GB2312" w:eastAsia="仿宋_GB2312" w:cs="仿宋_GB2312"/>
          <w:bCs/>
          <w:kern w:val="0"/>
          <w:sz w:val="32"/>
          <w:szCs w:val="32"/>
        </w:rPr>
        <w:t>全年实际支出比预算有所节约</w:t>
      </w:r>
      <w:r>
        <w:rPr>
          <w:rFonts w:hint="eastAsia" w:ascii="仿宋_GB2312" w:eastAsia="仿宋_GB2312" w:cs="仿宋_GB2312"/>
          <w:bCs/>
          <w:kern w:val="0"/>
          <w:sz w:val="32"/>
          <w:szCs w:val="32"/>
          <w:lang w:eastAsia="zh-CN"/>
        </w:rPr>
        <w:t>。</w:t>
      </w:r>
    </w:p>
    <w:p>
      <w:pPr>
        <w:autoSpaceDE w:val="0"/>
        <w:autoSpaceDN w:val="0"/>
        <w:adjustRightInd w:val="0"/>
        <w:spacing w:line="58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2020年度“三公”经费财政拨款支出决算数比2019年</w:t>
      </w:r>
      <w:r>
        <w:rPr>
          <w:rFonts w:hint="eastAsia" w:ascii="仿宋_GB2312" w:eastAsia="仿宋_GB2312" w:cs="仿宋_GB2312"/>
          <w:bCs/>
          <w:kern w:val="0"/>
          <w:sz w:val="32"/>
          <w:szCs w:val="32"/>
          <w:lang w:eastAsia="zh-CN"/>
        </w:rPr>
        <w:t>减少</w:t>
      </w:r>
      <w:r>
        <w:rPr>
          <w:rFonts w:hint="eastAsia" w:ascii="仿宋_GB2312" w:eastAsia="仿宋_GB2312" w:cs="仿宋_GB2312"/>
          <w:bCs/>
          <w:kern w:val="0"/>
          <w:sz w:val="32"/>
          <w:szCs w:val="32"/>
          <w:lang w:val="en-US" w:eastAsia="zh-CN"/>
        </w:rPr>
        <w:t>19.91</w:t>
      </w:r>
      <w:r>
        <w:rPr>
          <w:rFonts w:hint="eastAsia" w:ascii="仿宋_GB2312" w:eastAsia="仿宋_GB2312" w:cs="仿宋_GB2312"/>
          <w:bCs/>
          <w:kern w:val="0"/>
          <w:sz w:val="32"/>
          <w:szCs w:val="32"/>
        </w:rPr>
        <w:t>万元，</w:t>
      </w:r>
      <w:r>
        <w:rPr>
          <w:rFonts w:hint="eastAsia" w:ascii="仿宋_GB2312" w:eastAsia="仿宋_GB2312" w:cs="仿宋_GB2312"/>
          <w:bCs/>
          <w:kern w:val="0"/>
          <w:sz w:val="32"/>
          <w:szCs w:val="32"/>
          <w:lang w:eastAsia="zh-CN"/>
        </w:rPr>
        <w:t>减少</w:t>
      </w:r>
      <w:r>
        <w:rPr>
          <w:rFonts w:hint="eastAsia" w:ascii="仿宋_GB2312" w:eastAsia="仿宋_GB2312" w:cs="仿宋_GB2312"/>
          <w:bCs/>
          <w:kern w:val="0"/>
          <w:sz w:val="32"/>
          <w:szCs w:val="32"/>
          <w:lang w:val="en-US" w:eastAsia="zh-CN"/>
        </w:rPr>
        <w:t>95.17</w:t>
      </w:r>
      <w:r>
        <w:rPr>
          <w:rFonts w:hint="eastAsia" w:ascii="仿宋_GB2312" w:eastAsia="仿宋_GB2312" w:cs="仿宋_GB2312"/>
          <w:bCs/>
          <w:kern w:val="0"/>
          <w:sz w:val="32"/>
          <w:szCs w:val="32"/>
        </w:rPr>
        <w:t>%，其中：因公出国（境）费支出决 算减少</w:t>
      </w:r>
      <w:r>
        <w:rPr>
          <w:rFonts w:hint="eastAsia" w:ascii="仿宋_GB2312" w:eastAsia="仿宋_GB2312" w:cs="仿宋_GB2312"/>
          <w:bCs/>
          <w:kern w:val="0"/>
          <w:sz w:val="32"/>
          <w:szCs w:val="32"/>
          <w:lang w:val="en-US" w:eastAsia="zh-CN"/>
        </w:rPr>
        <w:t>0</w:t>
      </w:r>
      <w:r>
        <w:rPr>
          <w:rFonts w:hint="eastAsia" w:ascii="仿宋_GB2312" w:eastAsia="仿宋_GB2312" w:cs="仿宋_GB2312"/>
          <w:bCs/>
          <w:kern w:val="0"/>
          <w:sz w:val="32"/>
          <w:szCs w:val="32"/>
        </w:rPr>
        <w:t>万元；公务用车购置及运行费支出决算</w:t>
      </w:r>
      <w:r>
        <w:rPr>
          <w:rFonts w:hint="eastAsia" w:ascii="仿宋_GB2312" w:eastAsia="仿宋_GB2312" w:cs="仿宋_GB2312"/>
          <w:bCs/>
          <w:kern w:val="0"/>
          <w:sz w:val="32"/>
          <w:szCs w:val="32"/>
          <w:lang w:eastAsia="zh-CN"/>
        </w:rPr>
        <w:t>减少</w:t>
      </w:r>
      <w:r>
        <w:rPr>
          <w:rFonts w:hint="eastAsia" w:ascii="仿宋_GB2312" w:eastAsia="仿宋_GB2312" w:cs="仿宋_GB2312"/>
          <w:bCs/>
          <w:kern w:val="0"/>
          <w:sz w:val="32"/>
          <w:szCs w:val="32"/>
          <w:lang w:val="en-US" w:eastAsia="zh-CN"/>
        </w:rPr>
        <w:t>19.27</w:t>
      </w:r>
      <w:r>
        <w:rPr>
          <w:rFonts w:hint="eastAsia" w:ascii="仿宋_GB2312" w:eastAsia="仿宋_GB2312" w:cs="仿宋_GB2312"/>
          <w:bCs/>
          <w:kern w:val="0"/>
          <w:sz w:val="32"/>
          <w:szCs w:val="32"/>
        </w:rPr>
        <w:t>万元，下降</w:t>
      </w:r>
      <w:r>
        <w:rPr>
          <w:rFonts w:hint="eastAsia" w:ascii="仿宋_GB2312" w:eastAsia="仿宋_GB2312" w:cs="仿宋_GB2312"/>
          <w:bCs/>
          <w:kern w:val="0"/>
          <w:sz w:val="32"/>
          <w:szCs w:val="32"/>
          <w:lang w:val="en-US" w:eastAsia="zh-CN"/>
        </w:rPr>
        <w:t>96.74</w:t>
      </w:r>
      <w:r>
        <w:rPr>
          <w:rFonts w:hint="eastAsia" w:ascii="仿宋_GB2312" w:eastAsia="仿宋_GB2312" w:cs="仿宋_GB2312"/>
          <w:bCs/>
          <w:kern w:val="0"/>
          <w:sz w:val="32"/>
          <w:szCs w:val="32"/>
        </w:rPr>
        <w:t>%；公务接待费支出决算减少</w:t>
      </w:r>
      <w:r>
        <w:rPr>
          <w:rFonts w:hint="eastAsia" w:ascii="仿宋_GB2312" w:eastAsia="仿宋_GB2312" w:cs="仿宋_GB2312"/>
          <w:bCs/>
          <w:kern w:val="0"/>
          <w:sz w:val="32"/>
          <w:szCs w:val="32"/>
          <w:lang w:val="en-US" w:eastAsia="zh-CN"/>
        </w:rPr>
        <w:t>0.65</w:t>
      </w:r>
      <w:r>
        <w:rPr>
          <w:rFonts w:hint="eastAsia" w:ascii="仿宋_GB2312" w:eastAsia="仿宋_GB2312" w:cs="仿宋_GB2312"/>
          <w:bCs/>
          <w:kern w:val="0"/>
          <w:sz w:val="32"/>
          <w:szCs w:val="32"/>
        </w:rPr>
        <w:t>万元，下降</w:t>
      </w:r>
      <w:r>
        <w:rPr>
          <w:rFonts w:hint="eastAsia" w:ascii="仿宋_GB2312" w:eastAsia="仿宋_GB2312" w:cs="仿宋_GB2312"/>
          <w:bCs/>
          <w:kern w:val="0"/>
          <w:sz w:val="32"/>
          <w:szCs w:val="32"/>
          <w:lang w:val="en-US" w:eastAsia="zh-CN"/>
        </w:rPr>
        <w:t>3.26</w:t>
      </w:r>
      <w:r>
        <w:rPr>
          <w:rFonts w:hint="eastAsia" w:ascii="仿宋_GB2312" w:eastAsia="仿宋_GB2312" w:cs="仿宋_GB2312"/>
          <w:bCs/>
          <w:kern w:val="0"/>
          <w:sz w:val="32"/>
          <w:szCs w:val="32"/>
        </w:rPr>
        <w:t>%。</w:t>
      </w:r>
    </w:p>
    <w:p>
      <w:pPr>
        <w:keepNext w:val="0"/>
        <w:keepLines w:val="0"/>
        <w:pageBreakBefore w:val="0"/>
        <w:kinsoku/>
        <w:wordWrap/>
        <w:overflowPunct/>
        <w:topLinePunct w:val="0"/>
        <w:autoSpaceDE/>
        <w:autoSpaceDN/>
        <w:bidi w:val="0"/>
        <w:adjustRightInd/>
        <w:spacing w:line="520" w:lineRule="exact"/>
        <w:ind w:firstLine="709"/>
        <w:rPr>
          <w:rFonts w:hint="eastAsia" w:ascii="仿宋_GB2312" w:eastAsia="仿宋_GB2312" w:cs="仿宋_GB2312"/>
          <w:bCs/>
          <w:kern w:val="0"/>
          <w:sz w:val="32"/>
          <w:szCs w:val="32"/>
          <w:lang w:val="en-US" w:eastAsia="zh-CN"/>
        </w:rPr>
      </w:pPr>
      <w:r>
        <w:rPr>
          <w:rFonts w:hint="eastAsia" w:ascii="仿宋_GB2312" w:eastAsia="仿宋_GB2312" w:cs="仿宋_GB2312"/>
          <w:bCs/>
          <w:kern w:val="0"/>
          <w:sz w:val="32"/>
          <w:szCs w:val="32"/>
        </w:rPr>
        <w:t>因公出国（境）费</w:t>
      </w:r>
      <w:r>
        <w:rPr>
          <w:rFonts w:hint="eastAsia" w:ascii="仿宋_GB2312" w:eastAsia="仿宋_GB2312" w:cs="仿宋_GB2312"/>
          <w:bCs/>
          <w:color w:val="auto"/>
          <w:kern w:val="0"/>
          <w:sz w:val="32"/>
          <w:szCs w:val="32"/>
        </w:rPr>
        <w:t>支出减少的主要原因是</w:t>
      </w:r>
      <w:r>
        <w:rPr>
          <w:rFonts w:hint="eastAsia" w:ascii="仿宋_GB2312" w:hAnsi="仿宋" w:eastAsia="仿宋_GB2312" w:cs="仿宋"/>
          <w:color w:val="auto"/>
          <w:sz w:val="32"/>
          <w:szCs w:val="32"/>
          <w:lang w:val="en-US" w:eastAsia="zh-CN"/>
        </w:rPr>
        <w:t>本年度无因公出国</w:t>
      </w:r>
      <w:r>
        <w:rPr>
          <w:rFonts w:hint="eastAsia" w:ascii="仿宋_GB2312" w:eastAsia="仿宋_GB2312" w:cs="仿宋_GB2312"/>
          <w:bCs/>
          <w:color w:val="auto"/>
          <w:kern w:val="0"/>
          <w:sz w:val="32"/>
          <w:szCs w:val="32"/>
        </w:rPr>
        <w:t>；公务用车购置及运行费支出</w:t>
      </w:r>
      <w:r>
        <w:rPr>
          <w:rFonts w:hint="eastAsia" w:ascii="仿宋_GB2312" w:eastAsia="仿宋_GB2312" w:cs="仿宋_GB2312"/>
          <w:bCs/>
          <w:color w:val="auto"/>
          <w:kern w:val="0"/>
          <w:sz w:val="32"/>
          <w:szCs w:val="32"/>
          <w:lang w:eastAsia="zh-CN"/>
        </w:rPr>
        <w:t>减少</w:t>
      </w:r>
      <w:r>
        <w:rPr>
          <w:rFonts w:hint="eastAsia" w:ascii="仿宋_GB2312" w:eastAsia="仿宋_GB2312" w:cs="仿宋_GB2312"/>
          <w:bCs/>
          <w:color w:val="auto"/>
          <w:kern w:val="0"/>
          <w:sz w:val="32"/>
          <w:szCs w:val="32"/>
        </w:rPr>
        <w:t>的主要原因是</w:t>
      </w:r>
      <w:r>
        <w:rPr>
          <w:rFonts w:hint="eastAsia" w:ascii="仿宋_GB2312" w:eastAsia="仿宋_GB2312" w:cs="仿宋_GB2312"/>
          <w:bCs/>
          <w:color w:val="auto"/>
          <w:kern w:val="0"/>
          <w:sz w:val="32"/>
          <w:szCs w:val="32"/>
          <w:lang w:val="en-US" w:eastAsia="zh-CN"/>
        </w:rPr>
        <w:t>2020年无</w:t>
      </w:r>
      <w:r>
        <w:rPr>
          <w:rFonts w:hint="eastAsia" w:ascii="仿宋_GB2312" w:eastAsia="仿宋_GB2312" w:cs="仿宋_GB2312"/>
          <w:bCs/>
          <w:color w:val="auto"/>
          <w:kern w:val="0"/>
          <w:sz w:val="32"/>
          <w:szCs w:val="32"/>
        </w:rPr>
        <w:t>公务用车购置</w:t>
      </w:r>
      <w:r>
        <w:rPr>
          <w:rFonts w:hint="eastAsia" w:ascii="仿宋_GB2312" w:eastAsia="仿宋_GB2312" w:cs="仿宋_GB2312"/>
          <w:bCs/>
          <w:color w:val="auto"/>
          <w:kern w:val="0"/>
          <w:sz w:val="32"/>
          <w:szCs w:val="32"/>
          <w:lang w:eastAsia="zh-CN"/>
        </w:rPr>
        <w:t>，且公务用车运行经费统一由机关事务管理局做预算并拨付；</w:t>
      </w:r>
      <w:r>
        <w:rPr>
          <w:rFonts w:hint="eastAsia" w:ascii="仿宋_GB2312" w:eastAsia="仿宋_GB2312" w:cs="仿宋_GB2312"/>
          <w:bCs/>
          <w:color w:val="auto"/>
          <w:kern w:val="0"/>
          <w:sz w:val="32"/>
          <w:szCs w:val="32"/>
        </w:rPr>
        <w:t>公务接待费支出减少的主要原因是</w:t>
      </w:r>
      <w:r>
        <w:rPr>
          <w:rFonts w:hint="eastAsia" w:ascii="仿宋_GB2312" w:eastAsia="仿宋_GB2312" w:cs="仿宋_GB2312"/>
          <w:bCs/>
          <w:color w:val="auto"/>
          <w:kern w:val="0"/>
          <w:sz w:val="32"/>
          <w:szCs w:val="32"/>
          <w:lang w:eastAsia="zh-CN"/>
        </w:rPr>
        <w:t>因疫情原因，公务接待减少</w:t>
      </w:r>
      <w:r>
        <w:rPr>
          <w:rFonts w:hint="eastAsia" w:ascii="仿宋_GB2312" w:hAnsi="仿宋" w:eastAsia="仿宋_GB2312" w:cs="仿宋"/>
          <w:color w:val="auto"/>
          <w:sz w:val="32"/>
          <w:szCs w:val="32"/>
          <w:lang w:val="en-US" w:eastAsia="zh-CN"/>
        </w:rPr>
        <w:t>。</w:t>
      </w:r>
    </w:p>
    <w:p>
      <w:pPr>
        <w:autoSpaceDE w:val="0"/>
        <w:autoSpaceDN w:val="0"/>
        <w:adjustRightInd w:val="0"/>
        <w:spacing w:line="580" w:lineRule="exact"/>
        <w:jc w:val="left"/>
        <w:rPr>
          <w:rFonts w:ascii="仿宋_GB2312" w:eastAsia="仿宋_GB2312" w:cs="仿宋_GB2312"/>
          <w:bCs/>
          <w:kern w:val="0"/>
          <w:sz w:val="32"/>
          <w:szCs w:val="32"/>
        </w:rPr>
      </w:pPr>
      <w:r>
        <w:rPr>
          <w:rFonts w:hint="eastAsia" w:ascii="仿宋_GB2312" w:eastAsia="仿宋_GB2312" w:cs="仿宋_GB2312"/>
          <w:bCs/>
          <w:kern w:val="0"/>
          <w:sz w:val="32"/>
          <w:szCs w:val="32"/>
        </w:rPr>
        <w:t xml:space="preserve">    （二）“三公”经费财政拨款支出决算具体情况</w:t>
      </w:r>
    </w:p>
    <w:p>
      <w:pPr>
        <w:autoSpaceDE w:val="0"/>
        <w:autoSpaceDN w:val="0"/>
        <w:adjustRightInd w:val="0"/>
        <w:spacing w:line="580" w:lineRule="exact"/>
        <w:jc w:val="left"/>
        <w:rPr>
          <w:rFonts w:ascii="仿宋_GB2312" w:eastAsia="仿宋_GB2312" w:cs="仿宋_GB2312"/>
          <w:bCs/>
          <w:kern w:val="0"/>
          <w:sz w:val="32"/>
          <w:szCs w:val="32"/>
        </w:rPr>
      </w:pPr>
      <w:r>
        <w:rPr>
          <w:rFonts w:hint="eastAsia" w:ascii="仿宋_GB2312" w:eastAsia="仿宋_GB2312" w:cs="仿宋_GB2312"/>
          <w:bCs/>
          <w:kern w:val="0"/>
          <w:sz w:val="32"/>
          <w:szCs w:val="32"/>
        </w:rPr>
        <w:t xml:space="preserve">     2020年度“三公”经费财政拨款支出决算中，因公出国（境）费支出决算</w:t>
      </w:r>
      <w:r>
        <w:rPr>
          <w:rFonts w:hint="eastAsia" w:ascii="仿宋_GB2312" w:eastAsia="仿宋_GB2312" w:cs="仿宋_GB2312"/>
          <w:bCs/>
          <w:kern w:val="0"/>
          <w:sz w:val="32"/>
          <w:szCs w:val="32"/>
          <w:lang w:val="en-US" w:eastAsia="zh-CN"/>
        </w:rPr>
        <w:t>0</w:t>
      </w:r>
      <w:r>
        <w:rPr>
          <w:rFonts w:hint="eastAsia" w:ascii="仿宋_GB2312" w:eastAsia="仿宋_GB2312" w:cs="仿宋_GB2312"/>
          <w:bCs/>
          <w:kern w:val="0"/>
          <w:sz w:val="32"/>
          <w:szCs w:val="32"/>
        </w:rPr>
        <w:t>万元，占</w:t>
      </w:r>
      <w:r>
        <w:rPr>
          <w:rFonts w:hint="eastAsia" w:ascii="仿宋_GB2312" w:eastAsia="仿宋_GB2312" w:cs="仿宋_GB2312"/>
          <w:bCs/>
          <w:kern w:val="0"/>
          <w:sz w:val="32"/>
          <w:szCs w:val="32"/>
          <w:lang w:val="en-US" w:eastAsia="zh-CN"/>
        </w:rPr>
        <w:t>0</w:t>
      </w:r>
      <w:r>
        <w:rPr>
          <w:rFonts w:hint="eastAsia" w:ascii="仿宋_GB2312" w:eastAsia="仿宋_GB2312" w:cs="仿宋_GB2312"/>
          <w:bCs/>
          <w:kern w:val="0"/>
          <w:sz w:val="32"/>
          <w:szCs w:val="32"/>
        </w:rPr>
        <w:t>%；公务用车购置及运行费支出决算</w:t>
      </w:r>
      <w:r>
        <w:rPr>
          <w:rFonts w:hint="eastAsia" w:ascii="仿宋_GB2312" w:eastAsia="仿宋_GB2312" w:cs="仿宋_GB2312"/>
          <w:bCs/>
          <w:kern w:val="0"/>
          <w:sz w:val="32"/>
          <w:szCs w:val="32"/>
          <w:lang w:val="en-US" w:eastAsia="zh-CN"/>
        </w:rPr>
        <w:t>0</w:t>
      </w:r>
      <w:r>
        <w:rPr>
          <w:rFonts w:hint="eastAsia" w:ascii="仿宋_GB2312" w:eastAsia="仿宋_GB2312" w:cs="仿宋_GB2312"/>
          <w:bCs/>
          <w:kern w:val="0"/>
          <w:sz w:val="32"/>
          <w:szCs w:val="32"/>
        </w:rPr>
        <w:t>万元，占</w:t>
      </w:r>
      <w:r>
        <w:rPr>
          <w:rFonts w:hint="eastAsia" w:ascii="仿宋_GB2312" w:eastAsia="仿宋_GB2312" w:cs="仿宋_GB2312"/>
          <w:bCs/>
          <w:kern w:val="0"/>
          <w:sz w:val="32"/>
          <w:szCs w:val="32"/>
          <w:lang w:val="en-US" w:eastAsia="zh-CN"/>
        </w:rPr>
        <w:t>0</w:t>
      </w:r>
      <w:r>
        <w:rPr>
          <w:rFonts w:hint="eastAsia" w:ascii="仿宋_GB2312" w:eastAsia="仿宋_GB2312" w:cs="仿宋_GB2312"/>
          <w:bCs/>
          <w:kern w:val="0"/>
          <w:sz w:val="32"/>
          <w:szCs w:val="32"/>
        </w:rPr>
        <w:t>%；公务接待费支出决算</w:t>
      </w:r>
      <w:r>
        <w:rPr>
          <w:rFonts w:hint="eastAsia" w:ascii="仿宋_GB2312" w:eastAsia="仿宋_GB2312" w:cs="仿宋_GB2312"/>
          <w:bCs/>
          <w:kern w:val="0"/>
          <w:sz w:val="32"/>
          <w:szCs w:val="32"/>
          <w:lang w:val="en-US" w:eastAsia="zh-CN"/>
        </w:rPr>
        <w:t>1.01</w:t>
      </w:r>
      <w:r>
        <w:rPr>
          <w:rFonts w:hint="eastAsia" w:ascii="仿宋_GB2312" w:eastAsia="仿宋_GB2312" w:cs="仿宋_GB2312"/>
          <w:bCs/>
          <w:kern w:val="0"/>
          <w:sz w:val="32"/>
          <w:szCs w:val="32"/>
        </w:rPr>
        <w:t>万元，占</w:t>
      </w:r>
      <w:r>
        <w:rPr>
          <w:rFonts w:hint="eastAsia" w:ascii="仿宋_GB2312" w:eastAsia="仿宋_GB2312" w:cs="仿宋_GB2312"/>
          <w:bCs/>
          <w:kern w:val="0"/>
          <w:sz w:val="32"/>
          <w:szCs w:val="32"/>
          <w:lang w:val="en-US" w:eastAsia="zh-CN"/>
        </w:rPr>
        <w:t>100</w:t>
      </w:r>
      <w:r>
        <w:rPr>
          <w:rFonts w:hint="eastAsia" w:ascii="仿宋_GB2312" w:eastAsia="仿宋_GB2312" w:cs="仿宋_GB2312"/>
          <w:bCs/>
          <w:kern w:val="0"/>
          <w:sz w:val="32"/>
          <w:szCs w:val="32"/>
        </w:rPr>
        <w:t xml:space="preserve">%。具体情况如下：  </w:t>
      </w:r>
    </w:p>
    <w:p>
      <w:pPr>
        <w:autoSpaceDE w:val="0"/>
        <w:autoSpaceDN w:val="0"/>
        <w:adjustRightInd w:val="0"/>
        <w:spacing w:line="580" w:lineRule="exact"/>
        <w:jc w:val="left"/>
        <w:rPr>
          <w:rFonts w:ascii="仿宋_GB2312" w:eastAsia="仿宋_GB2312" w:cs="仿宋_GB2312"/>
          <w:bCs/>
          <w:kern w:val="0"/>
          <w:sz w:val="32"/>
          <w:szCs w:val="32"/>
        </w:rPr>
      </w:pPr>
      <w:r>
        <w:rPr>
          <w:rFonts w:hint="eastAsia" w:ascii="仿宋_GB2312" w:eastAsia="仿宋_GB2312" w:cs="仿宋_GB2312"/>
          <w:bCs/>
          <w:kern w:val="0"/>
          <w:sz w:val="32"/>
          <w:szCs w:val="32"/>
        </w:rPr>
        <w:t xml:space="preserve">    1.因公出国（境）费支出</w:t>
      </w:r>
      <w:r>
        <w:rPr>
          <w:rFonts w:hint="eastAsia" w:ascii="仿宋_GB2312" w:eastAsia="仿宋_GB2312" w:cs="仿宋_GB2312"/>
          <w:bCs/>
          <w:kern w:val="0"/>
          <w:sz w:val="32"/>
          <w:szCs w:val="32"/>
          <w:lang w:val="en-US" w:eastAsia="zh-CN"/>
        </w:rPr>
        <w:t>0</w:t>
      </w:r>
      <w:r>
        <w:rPr>
          <w:rFonts w:hint="eastAsia" w:ascii="仿宋_GB2312" w:eastAsia="仿宋_GB2312" w:cs="仿宋_GB2312"/>
          <w:bCs/>
          <w:kern w:val="0"/>
          <w:sz w:val="32"/>
          <w:szCs w:val="32"/>
        </w:rPr>
        <w:t>万元。全年安排机关和所属单位因公出国（境）团组</w:t>
      </w:r>
      <w:r>
        <w:rPr>
          <w:rFonts w:hint="eastAsia" w:ascii="仿宋_GB2312" w:eastAsia="仿宋_GB2312" w:cs="仿宋_GB2312"/>
          <w:bCs/>
          <w:kern w:val="0"/>
          <w:sz w:val="32"/>
          <w:szCs w:val="32"/>
          <w:lang w:val="en-US" w:eastAsia="zh-CN"/>
        </w:rPr>
        <w:t>0</w:t>
      </w:r>
      <w:r>
        <w:rPr>
          <w:rFonts w:hint="eastAsia" w:ascii="仿宋_GB2312" w:eastAsia="仿宋_GB2312" w:cs="仿宋_GB2312"/>
          <w:bCs/>
          <w:kern w:val="0"/>
          <w:sz w:val="32"/>
          <w:szCs w:val="32"/>
        </w:rPr>
        <w:t>个，累计</w:t>
      </w:r>
      <w:r>
        <w:rPr>
          <w:rFonts w:hint="eastAsia" w:ascii="仿宋_GB2312" w:eastAsia="仿宋_GB2312" w:cs="仿宋_GB2312"/>
          <w:bCs/>
          <w:kern w:val="0"/>
          <w:sz w:val="32"/>
          <w:szCs w:val="32"/>
          <w:lang w:val="en-US" w:eastAsia="zh-CN"/>
        </w:rPr>
        <w:t>0</w:t>
      </w:r>
      <w:r>
        <w:rPr>
          <w:rFonts w:hint="eastAsia" w:ascii="仿宋_GB2312" w:eastAsia="仿宋_GB2312" w:cs="仿宋_GB2312"/>
          <w:bCs/>
          <w:kern w:val="0"/>
          <w:sz w:val="32"/>
          <w:szCs w:val="32"/>
        </w:rPr>
        <w:t xml:space="preserve">人次。 </w:t>
      </w:r>
    </w:p>
    <w:p>
      <w:pPr>
        <w:autoSpaceDE w:val="0"/>
        <w:autoSpaceDN w:val="0"/>
        <w:adjustRightInd w:val="0"/>
        <w:spacing w:line="580" w:lineRule="exact"/>
        <w:ind w:firstLine="640"/>
        <w:jc w:val="left"/>
        <w:rPr>
          <w:rFonts w:hint="eastAsia" w:ascii="仿宋_GB2312" w:eastAsia="仿宋_GB2312" w:cs="仿宋_GB2312"/>
          <w:bCs/>
          <w:kern w:val="0"/>
          <w:sz w:val="32"/>
          <w:szCs w:val="32"/>
        </w:rPr>
      </w:pPr>
      <w:r>
        <w:rPr>
          <w:rFonts w:hint="eastAsia" w:ascii="仿宋_GB2312" w:eastAsia="仿宋_GB2312" w:cs="仿宋_GB2312"/>
          <w:bCs/>
          <w:kern w:val="0"/>
          <w:sz w:val="32"/>
          <w:szCs w:val="32"/>
        </w:rPr>
        <w:t>2.公务用车购置及运行费支出</w:t>
      </w:r>
      <w:r>
        <w:rPr>
          <w:rFonts w:hint="eastAsia" w:ascii="仿宋_GB2312" w:eastAsia="仿宋_GB2312" w:cs="仿宋_GB2312"/>
          <w:bCs/>
          <w:kern w:val="0"/>
          <w:sz w:val="32"/>
          <w:szCs w:val="32"/>
          <w:lang w:val="en-US" w:eastAsia="zh-CN"/>
        </w:rPr>
        <w:t>0</w:t>
      </w:r>
      <w:r>
        <w:rPr>
          <w:rFonts w:hint="eastAsia" w:ascii="仿宋_GB2312" w:eastAsia="仿宋_GB2312" w:cs="仿宋_GB2312"/>
          <w:bCs/>
          <w:kern w:val="0"/>
          <w:sz w:val="32"/>
          <w:szCs w:val="32"/>
        </w:rPr>
        <w:t>万元。其中：公务用车购置支出为</w:t>
      </w:r>
      <w:r>
        <w:rPr>
          <w:rFonts w:hint="eastAsia" w:ascii="仿宋_GB2312" w:eastAsia="仿宋_GB2312" w:cs="仿宋_GB2312"/>
          <w:bCs/>
          <w:kern w:val="0"/>
          <w:sz w:val="32"/>
          <w:szCs w:val="32"/>
          <w:lang w:val="en-US" w:eastAsia="zh-CN"/>
        </w:rPr>
        <w:t>0</w:t>
      </w:r>
      <w:r>
        <w:rPr>
          <w:rFonts w:hint="eastAsia" w:ascii="仿宋_GB2312" w:eastAsia="仿宋_GB2312" w:cs="仿宋_GB2312"/>
          <w:bCs/>
          <w:kern w:val="0"/>
          <w:sz w:val="32"/>
          <w:szCs w:val="32"/>
        </w:rPr>
        <w:t>万元。公务用车运行支出</w:t>
      </w:r>
      <w:r>
        <w:rPr>
          <w:rFonts w:hint="eastAsia" w:ascii="仿宋_GB2312" w:eastAsia="仿宋_GB2312" w:cs="仿宋_GB2312"/>
          <w:bCs/>
          <w:kern w:val="0"/>
          <w:sz w:val="32"/>
          <w:szCs w:val="32"/>
          <w:lang w:val="en-US" w:eastAsia="zh-CN"/>
        </w:rPr>
        <w:t>0</w:t>
      </w:r>
      <w:r>
        <w:rPr>
          <w:rFonts w:hint="eastAsia" w:ascii="仿宋_GB2312" w:eastAsia="仿宋_GB2312" w:cs="仿宋_GB2312"/>
          <w:bCs/>
          <w:kern w:val="0"/>
          <w:sz w:val="32"/>
          <w:szCs w:val="32"/>
        </w:rPr>
        <w:t>万元。</w:t>
      </w:r>
    </w:p>
    <w:p>
      <w:pPr>
        <w:autoSpaceDE w:val="0"/>
        <w:autoSpaceDN w:val="0"/>
        <w:adjustRightInd w:val="0"/>
        <w:spacing w:line="580" w:lineRule="exact"/>
        <w:ind w:firstLine="640"/>
        <w:jc w:val="left"/>
        <w:rPr>
          <w:rFonts w:ascii="仿宋_GB2312" w:eastAsia="仿宋_GB2312" w:cs="仿宋_GB2312"/>
          <w:bCs/>
          <w:kern w:val="0"/>
          <w:sz w:val="32"/>
          <w:szCs w:val="32"/>
        </w:rPr>
      </w:pPr>
      <w:r>
        <w:rPr>
          <w:rFonts w:hint="eastAsia" w:ascii="仿宋_GB2312" w:eastAsia="仿宋_GB2312" w:cs="仿宋_GB2312"/>
          <w:bCs/>
          <w:kern w:val="0"/>
          <w:sz w:val="32"/>
          <w:szCs w:val="32"/>
        </w:rPr>
        <w:t>3.公务接待费支出</w:t>
      </w:r>
      <w:r>
        <w:rPr>
          <w:rFonts w:hint="eastAsia" w:ascii="仿宋_GB2312" w:eastAsia="仿宋_GB2312" w:cs="仿宋_GB2312"/>
          <w:bCs/>
          <w:kern w:val="0"/>
          <w:sz w:val="32"/>
          <w:szCs w:val="32"/>
          <w:lang w:val="en-US" w:eastAsia="zh-CN"/>
        </w:rPr>
        <w:t>1.01</w:t>
      </w:r>
      <w:r>
        <w:rPr>
          <w:rFonts w:hint="eastAsia" w:ascii="仿宋_GB2312" w:eastAsia="仿宋_GB2312" w:cs="仿宋_GB2312"/>
          <w:bCs/>
          <w:kern w:val="0"/>
          <w:sz w:val="32"/>
          <w:szCs w:val="32"/>
        </w:rPr>
        <w:t>万元。其中：</w:t>
      </w:r>
    </w:p>
    <w:p>
      <w:pPr>
        <w:autoSpaceDE w:val="0"/>
        <w:autoSpaceDN w:val="0"/>
        <w:adjustRightInd w:val="0"/>
        <w:spacing w:line="580" w:lineRule="exact"/>
        <w:ind w:firstLine="640"/>
        <w:jc w:val="left"/>
        <w:rPr>
          <w:rFonts w:hint="eastAsia" w:ascii="仿宋_GB2312" w:eastAsia="仿宋_GB2312" w:cs="仿宋_GB2312"/>
          <w:bCs/>
          <w:kern w:val="0"/>
          <w:sz w:val="32"/>
          <w:szCs w:val="32"/>
        </w:rPr>
      </w:pPr>
      <w:r>
        <w:rPr>
          <w:rFonts w:hint="eastAsia" w:ascii="仿宋_GB2312" w:eastAsia="仿宋_GB2312" w:cs="仿宋_GB2312"/>
          <w:bCs/>
          <w:kern w:val="0"/>
          <w:sz w:val="32"/>
          <w:szCs w:val="32"/>
        </w:rPr>
        <w:t>外宾接待支出</w:t>
      </w:r>
      <w:r>
        <w:rPr>
          <w:rFonts w:hint="eastAsia" w:ascii="仿宋_GB2312" w:eastAsia="仿宋_GB2312" w:cs="仿宋_GB2312"/>
          <w:bCs/>
          <w:kern w:val="0"/>
          <w:sz w:val="32"/>
          <w:szCs w:val="32"/>
          <w:lang w:val="en-US" w:eastAsia="zh-CN"/>
        </w:rPr>
        <w:t>0</w:t>
      </w:r>
      <w:r>
        <w:rPr>
          <w:rFonts w:hint="eastAsia" w:ascii="仿宋_GB2312" w:eastAsia="仿宋_GB2312" w:cs="仿宋_GB2312"/>
          <w:bCs/>
          <w:kern w:val="0"/>
          <w:sz w:val="32"/>
          <w:szCs w:val="32"/>
        </w:rPr>
        <w:t>万元。2020年共接待国（境）外来访团组</w:t>
      </w:r>
      <w:r>
        <w:rPr>
          <w:rFonts w:hint="eastAsia" w:ascii="仿宋_GB2312" w:eastAsia="仿宋_GB2312" w:cs="仿宋_GB2312"/>
          <w:bCs/>
          <w:kern w:val="0"/>
          <w:sz w:val="32"/>
          <w:szCs w:val="32"/>
          <w:lang w:val="en-US" w:eastAsia="zh-CN"/>
        </w:rPr>
        <w:t>0</w:t>
      </w:r>
      <w:r>
        <w:rPr>
          <w:rFonts w:hint="eastAsia" w:ascii="仿宋_GB2312" w:eastAsia="仿宋_GB2312" w:cs="仿宋_GB2312"/>
          <w:bCs/>
          <w:kern w:val="0"/>
          <w:sz w:val="32"/>
          <w:szCs w:val="32"/>
        </w:rPr>
        <w:t>个、来访外宾</w:t>
      </w:r>
      <w:r>
        <w:rPr>
          <w:rFonts w:hint="eastAsia" w:ascii="仿宋_GB2312" w:eastAsia="仿宋_GB2312" w:cs="仿宋_GB2312"/>
          <w:bCs/>
          <w:kern w:val="0"/>
          <w:sz w:val="32"/>
          <w:szCs w:val="32"/>
          <w:lang w:val="en-US" w:eastAsia="zh-CN"/>
        </w:rPr>
        <w:t>0</w:t>
      </w:r>
      <w:r>
        <w:rPr>
          <w:rFonts w:hint="eastAsia" w:ascii="仿宋_GB2312" w:eastAsia="仿宋_GB2312" w:cs="仿宋_GB2312"/>
          <w:bCs/>
          <w:kern w:val="0"/>
          <w:sz w:val="32"/>
          <w:szCs w:val="32"/>
        </w:rPr>
        <w:t>人次。</w:t>
      </w:r>
    </w:p>
    <w:p>
      <w:pPr>
        <w:autoSpaceDE w:val="0"/>
        <w:autoSpaceDN w:val="0"/>
        <w:adjustRightInd w:val="0"/>
        <w:spacing w:line="580" w:lineRule="exact"/>
        <w:ind w:firstLine="640"/>
        <w:jc w:val="left"/>
        <w:rPr>
          <w:rFonts w:hint="eastAsia" w:ascii="仿宋_GB2312" w:eastAsia="仿宋_GB2312" w:cs="仿宋_GB2312"/>
          <w:bCs/>
          <w:kern w:val="0"/>
          <w:sz w:val="32"/>
          <w:szCs w:val="32"/>
          <w:lang w:val="en-US" w:eastAsia="zh-CN"/>
        </w:rPr>
      </w:pPr>
      <w:r>
        <w:rPr>
          <w:rFonts w:hint="eastAsia" w:ascii="仿宋_GB2312" w:eastAsia="仿宋_GB2312" w:cs="仿宋_GB2312"/>
          <w:bCs/>
          <w:kern w:val="0"/>
          <w:sz w:val="32"/>
          <w:szCs w:val="32"/>
        </w:rPr>
        <w:t>国内公务接待支出</w:t>
      </w:r>
      <w:r>
        <w:rPr>
          <w:rFonts w:hint="eastAsia" w:ascii="仿宋_GB2312" w:eastAsia="仿宋_GB2312" w:cs="仿宋_GB2312"/>
          <w:bCs/>
          <w:kern w:val="0"/>
          <w:sz w:val="32"/>
          <w:szCs w:val="32"/>
          <w:lang w:val="en-US" w:eastAsia="zh-CN"/>
        </w:rPr>
        <w:t>1.01</w:t>
      </w:r>
      <w:r>
        <w:rPr>
          <w:rFonts w:hint="eastAsia" w:ascii="仿宋_GB2312" w:eastAsia="仿宋_GB2312" w:cs="仿宋_GB2312"/>
          <w:bCs/>
          <w:kern w:val="0"/>
          <w:sz w:val="32"/>
          <w:szCs w:val="32"/>
        </w:rPr>
        <w:t>万元。主要用于</w:t>
      </w:r>
      <w:r>
        <w:rPr>
          <w:rFonts w:hint="eastAsia" w:ascii="仿宋_GB2312" w:eastAsia="仿宋_GB2312" w:cs="仿宋_GB2312"/>
          <w:bCs/>
          <w:kern w:val="0"/>
          <w:sz w:val="32"/>
          <w:szCs w:val="32"/>
          <w:lang w:eastAsia="zh-CN"/>
        </w:rPr>
        <w:t>外单位对社会救助的检查、护送受助人员返乡等方面的公务接待支出</w:t>
      </w:r>
      <w:r>
        <w:rPr>
          <w:rFonts w:hint="eastAsia" w:ascii="仿宋_GB2312" w:eastAsia="仿宋_GB2312" w:cs="仿宋_GB2312"/>
          <w:bCs/>
          <w:kern w:val="0"/>
          <w:sz w:val="32"/>
          <w:szCs w:val="32"/>
        </w:rPr>
        <w:t>。2020年共接待国内来访团组</w:t>
      </w:r>
      <w:r>
        <w:rPr>
          <w:rFonts w:hint="eastAsia" w:ascii="仿宋_GB2312" w:eastAsia="仿宋_GB2312" w:cs="仿宋_GB2312"/>
          <w:bCs/>
          <w:kern w:val="0"/>
          <w:sz w:val="32"/>
          <w:szCs w:val="32"/>
          <w:lang w:val="en-US" w:eastAsia="zh-CN"/>
        </w:rPr>
        <w:t>26</w:t>
      </w:r>
      <w:r>
        <w:rPr>
          <w:rFonts w:hint="eastAsia" w:ascii="仿宋_GB2312" w:eastAsia="仿宋_GB2312" w:cs="仿宋_GB2312"/>
          <w:bCs/>
          <w:kern w:val="0"/>
          <w:sz w:val="32"/>
          <w:szCs w:val="32"/>
        </w:rPr>
        <w:t>个、来宾</w:t>
      </w:r>
      <w:r>
        <w:rPr>
          <w:rFonts w:hint="eastAsia" w:ascii="仿宋_GB2312" w:eastAsia="仿宋_GB2312" w:cs="仿宋_GB2312"/>
          <w:bCs/>
          <w:kern w:val="0"/>
          <w:sz w:val="32"/>
          <w:szCs w:val="32"/>
          <w:lang w:val="en-US" w:eastAsia="zh-CN"/>
        </w:rPr>
        <w:t>82</w:t>
      </w:r>
      <w:r>
        <w:rPr>
          <w:rFonts w:hint="eastAsia" w:ascii="仿宋_GB2312" w:eastAsia="仿宋_GB2312" w:cs="仿宋_GB2312"/>
          <w:bCs/>
          <w:kern w:val="0"/>
          <w:sz w:val="32"/>
          <w:szCs w:val="32"/>
        </w:rPr>
        <w:t>人次</w:t>
      </w:r>
      <w:r>
        <w:rPr>
          <w:rFonts w:hint="eastAsia" w:ascii="仿宋_GB2312" w:eastAsia="仿宋_GB2312" w:cs="仿宋_GB2312"/>
          <w:bCs/>
          <w:kern w:val="0"/>
          <w:sz w:val="32"/>
          <w:szCs w:val="32"/>
          <w:lang w:eastAsia="zh-CN"/>
        </w:rPr>
        <w:t>。</w:t>
      </w:r>
    </w:p>
    <w:p>
      <w:pPr>
        <w:autoSpaceDE w:val="0"/>
        <w:autoSpaceDN w:val="0"/>
        <w:adjustRightInd w:val="0"/>
        <w:spacing w:line="580" w:lineRule="exact"/>
        <w:jc w:val="left"/>
        <w:rPr>
          <w:rFonts w:ascii="仿宋_GB2312" w:eastAsia="仿宋_GB2312" w:cs="仿宋_GB2312"/>
          <w:bCs/>
          <w:kern w:val="0"/>
          <w:sz w:val="32"/>
          <w:szCs w:val="32"/>
        </w:rPr>
      </w:pPr>
      <w:r>
        <w:rPr>
          <w:rFonts w:hint="eastAsia" w:ascii="仿宋_GB2312" w:eastAsia="仿宋_GB2312" w:cs="仿宋_GB2312"/>
          <w:bCs/>
          <w:kern w:val="0"/>
          <w:sz w:val="32"/>
          <w:szCs w:val="32"/>
        </w:rPr>
        <w:t xml:space="preserve">   八、</w:t>
      </w:r>
      <w:r>
        <w:rPr>
          <w:rFonts w:hint="eastAsia" w:ascii="仿宋_GB2312" w:eastAsia="仿宋_GB2312" w:cs="仿宋_GB2312"/>
          <w:b/>
          <w:kern w:val="0"/>
          <w:sz w:val="32"/>
          <w:szCs w:val="32"/>
        </w:rPr>
        <w:t xml:space="preserve">2020 年度政府性基金预算财政拨款收入支出决算情况说明 </w:t>
      </w:r>
    </w:p>
    <w:p>
      <w:pPr>
        <w:autoSpaceDE w:val="0"/>
        <w:autoSpaceDN w:val="0"/>
        <w:adjustRightInd w:val="0"/>
        <w:spacing w:line="580" w:lineRule="exact"/>
        <w:jc w:val="left"/>
        <w:rPr>
          <w:rFonts w:ascii="仿宋_GB2312" w:eastAsia="仿宋_GB2312" w:cs="仿宋_GB2312"/>
          <w:bCs/>
          <w:kern w:val="0"/>
          <w:sz w:val="32"/>
          <w:szCs w:val="32"/>
        </w:rPr>
      </w:pPr>
      <w:r>
        <w:rPr>
          <w:rFonts w:hint="eastAsia" w:ascii="仿宋_GB2312" w:eastAsia="仿宋_GB2312" w:cs="仿宋_GB2312"/>
          <w:bCs/>
          <w:kern w:val="0"/>
          <w:sz w:val="32"/>
          <w:szCs w:val="32"/>
        </w:rPr>
        <w:t xml:space="preserve">    本</w:t>
      </w:r>
      <w:r>
        <w:rPr>
          <w:rFonts w:hint="eastAsia" w:ascii="仿宋_GB2312" w:eastAsia="仿宋_GB2312" w:cs="仿宋_GB2312"/>
          <w:bCs/>
          <w:kern w:val="0"/>
          <w:sz w:val="32"/>
          <w:szCs w:val="32"/>
          <w:lang w:eastAsia="zh-CN"/>
        </w:rPr>
        <w:t>单位</w:t>
      </w:r>
      <w:r>
        <w:rPr>
          <w:rFonts w:hint="eastAsia" w:ascii="仿宋_GB2312" w:eastAsia="仿宋_GB2312" w:cs="仿宋_GB2312"/>
          <w:bCs/>
          <w:kern w:val="0"/>
          <w:sz w:val="32"/>
          <w:szCs w:val="32"/>
        </w:rPr>
        <w:t xml:space="preserve"> 2020年度政府基金预算财政拨款收</w:t>
      </w:r>
      <w:r>
        <w:rPr>
          <w:rFonts w:hint="eastAsia" w:ascii="仿宋_GB2312" w:eastAsia="仿宋_GB2312" w:cs="仿宋_GB2312"/>
          <w:bCs/>
          <w:kern w:val="0"/>
          <w:sz w:val="32"/>
          <w:szCs w:val="32"/>
          <w:lang w:eastAsia="zh-CN"/>
        </w:rPr>
        <w:t>入</w:t>
      </w:r>
      <w:r>
        <w:rPr>
          <w:rFonts w:hint="eastAsia" w:ascii="仿宋_GB2312" w:eastAsia="仿宋_GB2312" w:cs="仿宋_GB2312"/>
          <w:bCs/>
          <w:kern w:val="0"/>
          <w:sz w:val="32"/>
          <w:szCs w:val="32"/>
        </w:rPr>
        <w:t xml:space="preserve"> </w:t>
      </w:r>
      <w:r>
        <w:rPr>
          <w:rFonts w:hint="eastAsia" w:ascii="仿宋_GB2312" w:eastAsia="仿宋_GB2312" w:cs="仿宋_GB2312"/>
          <w:bCs/>
          <w:kern w:val="0"/>
          <w:sz w:val="32"/>
          <w:szCs w:val="32"/>
          <w:lang w:val="en-US" w:eastAsia="zh-CN"/>
        </w:rPr>
        <w:t>41.59</w:t>
      </w:r>
      <w:r>
        <w:rPr>
          <w:rFonts w:hint="eastAsia" w:ascii="仿宋_GB2312" w:eastAsia="仿宋_GB2312" w:cs="仿宋_GB2312"/>
          <w:bCs/>
          <w:kern w:val="0"/>
          <w:sz w:val="32"/>
          <w:szCs w:val="32"/>
        </w:rPr>
        <w:t>万元</w:t>
      </w:r>
      <w:r>
        <w:rPr>
          <w:rFonts w:hint="eastAsia" w:ascii="仿宋_GB2312" w:eastAsia="仿宋_GB2312" w:cs="仿宋_GB2312"/>
          <w:bCs/>
          <w:kern w:val="0"/>
          <w:sz w:val="32"/>
          <w:szCs w:val="32"/>
          <w:lang w:eastAsia="zh-CN"/>
        </w:rPr>
        <w:t>，</w:t>
      </w:r>
      <w:r>
        <w:rPr>
          <w:rFonts w:hint="eastAsia" w:ascii="仿宋_GB2312" w:eastAsia="仿宋_GB2312" w:cs="仿宋_GB2312"/>
          <w:bCs/>
          <w:kern w:val="0"/>
          <w:sz w:val="32"/>
          <w:szCs w:val="32"/>
        </w:rPr>
        <w:t>支总决算</w:t>
      </w:r>
      <w:r>
        <w:rPr>
          <w:rFonts w:hint="eastAsia" w:ascii="仿宋_GB2312" w:eastAsia="仿宋_GB2312" w:cs="仿宋_GB2312"/>
          <w:bCs/>
          <w:kern w:val="0"/>
          <w:sz w:val="32"/>
          <w:szCs w:val="32"/>
          <w:lang w:val="en-US" w:eastAsia="zh-CN"/>
        </w:rPr>
        <w:t>41.59</w:t>
      </w:r>
      <w:r>
        <w:rPr>
          <w:rFonts w:hint="eastAsia" w:ascii="仿宋_GB2312" w:eastAsia="仿宋_GB2312" w:cs="仿宋_GB2312"/>
          <w:bCs/>
          <w:kern w:val="0"/>
          <w:sz w:val="32"/>
          <w:szCs w:val="32"/>
        </w:rPr>
        <w:t>万元。与 2019 年相比，收</w:t>
      </w:r>
      <w:r>
        <w:rPr>
          <w:rFonts w:hint="eastAsia" w:ascii="仿宋_GB2312" w:eastAsia="仿宋_GB2312" w:cs="仿宋_GB2312"/>
          <w:bCs/>
          <w:kern w:val="0"/>
          <w:sz w:val="32"/>
          <w:szCs w:val="32"/>
          <w:lang w:eastAsia="zh-CN"/>
        </w:rPr>
        <w:t>入</w:t>
      </w:r>
      <w:r>
        <w:rPr>
          <w:rFonts w:hint="eastAsia" w:ascii="仿宋_GB2312" w:eastAsia="仿宋_GB2312" w:cs="仿宋_GB2312"/>
          <w:bCs/>
          <w:kern w:val="0"/>
          <w:sz w:val="32"/>
          <w:szCs w:val="32"/>
        </w:rPr>
        <w:t>总计</w:t>
      </w:r>
      <w:r>
        <w:rPr>
          <w:rFonts w:hint="eastAsia" w:ascii="仿宋_GB2312" w:eastAsia="仿宋_GB2312" w:cs="仿宋_GB2312"/>
          <w:bCs/>
          <w:kern w:val="0"/>
          <w:sz w:val="32"/>
          <w:szCs w:val="32"/>
          <w:lang w:eastAsia="zh-CN"/>
        </w:rPr>
        <w:t>增加</w:t>
      </w:r>
      <w:r>
        <w:rPr>
          <w:rFonts w:hint="eastAsia" w:ascii="仿宋_GB2312" w:eastAsia="仿宋_GB2312" w:cs="仿宋_GB2312"/>
          <w:bCs/>
          <w:kern w:val="0"/>
          <w:sz w:val="32"/>
          <w:szCs w:val="32"/>
          <w:lang w:val="en-US" w:eastAsia="zh-CN"/>
        </w:rPr>
        <w:t>41.59</w:t>
      </w:r>
      <w:r>
        <w:rPr>
          <w:rFonts w:hint="eastAsia" w:ascii="仿宋_GB2312" w:eastAsia="仿宋_GB2312" w:cs="仿宋_GB2312"/>
          <w:bCs/>
          <w:kern w:val="0"/>
          <w:sz w:val="32"/>
          <w:szCs w:val="32"/>
        </w:rPr>
        <w:t>万元，</w:t>
      </w:r>
      <w:r>
        <w:rPr>
          <w:rFonts w:hint="eastAsia" w:ascii="仿宋_GB2312" w:eastAsia="仿宋_GB2312" w:cs="仿宋_GB2312"/>
          <w:bCs/>
          <w:kern w:val="0"/>
          <w:sz w:val="32"/>
          <w:szCs w:val="32"/>
          <w:lang w:eastAsia="zh-CN"/>
        </w:rPr>
        <w:t>增加</w:t>
      </w:r>
      <w:r>
        <w:rPr>
          <w:rFonts w:hint="eastAsia" w:ascii="仿宋_GB2312" w:eastAsia="仿宋_GB2312" w:cs="仿宋_GB2312"/>
          <w:bCs/>
          <w:kern w:val="0"/>
          <w:sz w:val="32"/>
          <w:szCs w:val="32"/>
          <w:lang w:val="en-US" w:eastAsia="zh-CN"/>
        </w:rPr>
        <w:t>100</w:t>
      </w:r>
      <w:r>
        <w:rPr>
          <w:rFonts w:hint="eastAsia" w:ascii="仿宋_GB2312" w:eastAsia="仿宋_GB2312" w:cs="仿宋_GB2312"/>
          <w:bCs/>
          <w:kern w:val="0"/>
          <w:sz w:val="32"/>
          <w:szCs w:val="32"/>
        </w:rPr>
        <w:t>%</w:t>
      </w:r>
      <w:r>
        <w:rPr>
          <w:rFonts w:hint="eastAsia" w:ascii="仿宋_GB2312" w:eastAsia="仿宋_GB2312" w:cs="仿宋_GB2312"/>
          <w:bCs/>
          <w:kern w:val="0"/>
          <w:sz w:val="32"/>
          <w:szCs w:val="32"/>
          <w:lang w:eastAsia="zh-CN"/>
        </w:rPr>
        <w:t>；支出总计增加</w:t>
      </w:r>
      <w:r>
        <w:rPr>
          <w:rFonts w:hint="eastAsia" w:ascii="仿宋_GB2312" w:eastAsia="仿宋_GB2312" w:cs="仿宋_GB2312"/>
          <w:bCs/>
          <w:kern w:val="0"/>
          <w:sz w:val="32"/>
          <w:szCs w:val="32"/>
          <w:lang w:val="en-US" w:eastAsia="zh-CN"/>
        </w:rPr>
        <w:t>41.59</w:t>
      </w:r>
      <w:r>
        <w:rPr>
          <w:rFonts w:hint="eastAsia" w:ascii="仿宋_GB2312" w:eastAsia="仿宋_GB2312" w:cs="仿宋_GB2312"/>
          <w:bCs/>
          <w:kern w:val="0"/>
          <w:sz w:val="32"/>
          <w:szCs w:val="32"/>
        </w:rPr>
        <w:t>万元，</w:t>
      </w:r>
      <w:r>
        <w:rPr>
          <w:rFonts w:hint="eastAsia" w:ascii="仿宋_GB2312" w:eastAsia="仿宋_GB2312" w:cs="仿宋_GB2312"/>
          <w:bCs/>
          <w:kern w:val="0"/>
          <w:sz w:val="32"/>
          <w:szCs w:val="32"/>
          <w:lang w:eastAsia="zh-CN"/>
        </w:rPr>
        <w:t>增加</w:t>
      </w:r>
      <w:r>
        <w:rPr>
          <w:rFonts w:hint="eastAsia" w:ascii="仿宋_GB2312" w:eastAsia="仿宋_GB2312" w:cs="仿宋_GB2312"/>
          <w:bCs/>
          <w:kern w:val="0"/>
          <w:sz w:val="32"/>
          <w:szCs w:val="32"/>
          <w:lang w:val="en-US" w:eastAsia="zh-CN"/>
        </w:rPr>
        <w:t>100</w:t>
      </w:r>
      <w:r>
        <w:rPr>
          <w:rFonts w:hint="eastAsia" w:ascii="仿宋_GB2312" w:eastAsia="仿宋_GB2312" w:cs="仿宋_GB2312"/>
          <w:bCs/>
          <w:kern w:val="0"/>
          <w:sz w:val="32"/>
          <w:szCs w:val="32"/>
        </w:rPr>
        <w:t>%。其中，支出情况为：</w:t>
      </w:r>
    </w:p>
    <w:p>
      <w:pPr>
        <w:autoSpaceDE w:val="0"/>
        <w:autoSpaceDN w:val="0"/>
        <w:adjustRightInd w:val="0"/>
        <w:spacing w:line="580" w:lineRule="exact"/>
        <w:jc w:val="left"/>
        <w:rPr>
          <w:rFonts w:hint="eastAsia" w:ascii="仿宋_GB2312" w:eastAsia="仿宋_GB2312" w:cs="仿宋_GB2312"/>
          <w:bCs/>
          <w:kern w:val="0"/>
          <w:sz w:val="32"/>
          <w:szCs w:val="32"/>
        </w:rPr>
      </w:pPr>
      <w:r>
        <w:rPr>
          <w:rFonts w:hint="eastAsia" w:ascii="仿宋_GB2312" w:eastAsia="仿宋_GB2312" w:cs="仿宋_GB2312"/>
          <w:bCs/>
          <w:kern w:val="0"/>
          <w:sz w:val="32"/>
          <w:szCs w:val="32"/>
        </w:rPr>
        <w:t xml:space="preserve">     2020年</w:t>
      </w:r>
      <w:r>
        <w:rPr>
          <w:rFonts w:hint="eastAsia" w:ascii="仿宋_GB2312" w:eastAsia="仿宋_GB2312" w:cs="仿宋_GB2312"/>
          <w:bCs/>
          <w:kern w:val="0"/>
          <w:sz w:val="32"/>
          <w:szCs w:val="32"/>
          <w:lang w:eastAsia="zh-CN"/>
        </w:rPr>
        <w:t>政府</w:t>
      </w:r>
      <w:r>
        <w:rPr>
          <w:rFonts w:hint="eastAsia" w:ascii="仿宋_GB2312" w:eastAsia="仿宋_GB2312" w:cs="仿宋_GB2312"/>
          <w:bCs/>
          <w:kern w:val="0"/>
          <w:sz w:val="32"/>
          <w:szCs w:val="32"/>
        </w:rPr>
        <w:t>基金拨款年初预算为</w:t>
      </w:r>
      <w:r>
        <w:rPr>
          <w:rFonts w:hint="eastAsia" w:ascii="仿宋_GB2312" w:eastAsia="仿宋_GB2312"/>
          <w:color w:val="auto"/>
          <w:sz w:val="28"/>
          <w:szCs w:val="28"/>
          <w:lang w:val="en-US" w:eastAsia="zh-CN"/>
        </w:rPr>
        <w:t>0</w:t>
      </w:r>
      <w:r>
        <w:rPr>
          <w:rFonts w:hint="eastAsia" w:ascii="仿宋_GB2312" w:eastAsia="仿宋_GB2312" w:cs="仿宋_GB2312"/>
          <w:bCs/>
          <w:kern w:val="0"/>
          <w:sz w:val="32"/>
          <w:szCs w:val="32"/>
        </w:rPr>
        <w:t>万元，支出决算</w:t>
      </w:r>
      <w:r>
        <w:rPr>
          <w:rFonts w:hint="eastAsia" w:ascii="仿宋_GB2312" w:eastAsia="仿宋_GB2312" w:cs="仿宋_GB2312"/>
          <w:bCs/>
          <w:kern w:val="0"/>
          <w:sz w:val="32"/>
          <w:szCs w:val="32"/>
          <w:lang w:val="en-US" w:eastAsia="zh-CN"/>
        </w:rPr>
        <w:t>41.59</w:t>
      </w:r>
      <w:r>
        <w:rPr>
          <w:rFonts w:hint="eastAsia" w:ascii="仿宋_GB2312" w:eastAsia="仿宋_GB2312" w:cs="仿宋_GB2312"/>
          <w:bCs/>
          <w:kern w:val="0"/>
          <w:sz w:val="32"/>
          <w:szCs w:val="32"/>
        </w:rPr>
        <w:t>万元，决算大于预算数主要原因是</w:t>
      </w:r>
      <w:r>
        <w:rPr>
          <w:rFonts w:hint="eastAsia" w:ascii="仿宋_GB2312" w:eastAsia="仿宋_GB2312" w:cs="仿宋_GB2312"/>
          <w:bCs/>
          <w:kern w:val="0"/>
          <w:sz w:val="32"/>
          <w:szCs w:val="32"/>
          <w:lang w:eastAsia="zh-CN"/>
        </w:rPr>
        <w:t>：</w:t>
      </w:r>
      <w:r>
        <w:rPr>
          <w:rFonts w:hint="eastAsia" w:ascii="仿宋_GB2312" w:eastAsia="仿宋_GB2312" w:cs="仿宋_GB2312"/>
          <w:bCs/>
          <w:kern w:val="0"/>
          <w:sz w:val="32"/>
          <w:szCs w:val="32"/>
        </w:rPr>
        <w:t>年中追加安排财政拨款支出预算，涉及项目</w:t>
      </w:r>
      <w:r>
        <w:rPr>
          <w:rFonts w:hint="eastAsia" w:ascii="仿宋_GB2312" w:eastAsia="仿宋_GB2312" w:cs="仿宋_GB2312"/>
          <w:bCs/>
          <w:kern w:val="0"/>
          <w:sz w:val="32"/>
          <w:szCs w:val="32"/>
          <w:lang w:eastAsia="zh-CN"/>
        </w:rPr>
        <w:t>社会救助类困难群众救助补助资金、民政精神卫生服务机构疫情防控资金</w:t>
      </w:r>
      <w:r>
        <w:rPr>
          <w:rFonts w:hint="eastAsia" w:ascii="仿宋_GB2312" w:eastAsia="仿宋_GB2312" w:cs="仿宋_GB2312"/>
          <w:bCs/>
          <w:kern w:val="0"/>
          <w:sz w:val="32"/>
          <w:szCs w:val="32"/>
        </w:rPr>
        <w:t>。其中：</w:t>
      </w:r>
    </w:p>
    <w:p>
      <w:pPr>
        <w:autoSpaceDE w:val="0"/>
        <w:autoSpaceDN w:val="0"/>
        <w:adjustRightInd w:val="0"/>
        <w:spacing w:line="580" w:lineRule="exact"/>
        <w:ind w:firstLine="320" w:firstLineChars="100"/>
        <w:jc w:val="left"/>
        <w:rPr>
          <w:rFonts w:hint="eastAsia" w:ascii="仿宋_GB2312" w:eastAsia="仿宋_GB2312" w:cs="仿宋_GB2312"/>
          <w:bCs/>
          <w:kern w:val="0"/>
          <w:sz w:val="32"/>
          <w:szCs w:val="32"/>
        </w:rPr>
      </w:pPr>
      <w:r>
        <w:rPr>
          <w:rFonts w:hint="eastAsia" w:ascii="仿宋_GB2312" w:eastAsia="仿宋_GB2312" w:cs="仿宋_GB2312"/>
          <w:bCs/>
          <w:kern w:val="0"/>
          <w:sz w:val="32"/>
          <w:szCs w:val="32"/>
          <w:lang w:val="en-US" w:eastAsia="zh-CN"/>
        </w:rPr>
        <w:t>1</w:t>
      </w:r>
      <w:r>
        <w:rPr>
          <w:rFonts w:hint="eastAsia" w:ascii="仿宋_GB2312" w:eastAsia="仿宋_GB2312" w:cs="仿宋_GB2312"/>
          <w:bCs/>
          <w:kern w:val="0"/>
          <w:sz w:val="32"/>
          <w:szCs w:val="32"/>
        </w:rPr>
        <w:t>. 其他支出（类）彩票公益金安排的支出（款）用于社会福利的彩票公益金支出（项）。年初预算为0万元，支出决算为</w:t>
      </w:r>
      <w:r>
        <w:rPr>
          <w:rFonts w:hint="eastAsia" w:ascii="仿宋_GB2312" w:eastAsia="仿宋_GB2312" w:cs="仿宋_GB2312"/>
          <w:bCs/>
          <w:kern w:val="0"/>
          <w:sz w:val="32"/>
          <w:szCs w:val="32"/>
          <w:lang w:val="en-US" w:eastAsia="zh-CN"/>
        </w:rPr>
        <w:t>41.59</w:t>
      </w:r>
      <w:r>
        <w:rPr>
          <w:rFonts w:hint="eastAsia" w:ascii="仿宋_GB2312" w:eastAsia="仿宋_GB2312" w:cs="仿宋_GB2312"/>
          <w:bCs/>
          <w:kern w:val="0"/>
          <w:sz w:val="32"/>
          <w:szCs w:val="32"/>
        </w:rPr>
        <w:t>万元</w:t>
      </w:r>
      <w:r>
        <w:rPr>
          <w:rFonts w:hint="eastAsia" w:ascii="仿宋_GB2312" w:eastAsia="仿宋_GB2312" w:cs="仿宋_GB2312"/>
          <w:bCs/>
          <w:kern w:val="0"/>
          <w:sz w:val="32"/>
          <w:szCs w:val="32"/>
          <w:lang w:eastAsia="zh-CN"/>
        </w:rPr>
        <w:t>，</w:t>
      </w:r>
      <w:r>
        <w:rPr>
          <w:rFonts w:hint="eastAsia" w:ascii="仿宋_GB2312" w:eastAsia="仿宋_GB2312" w:cs="仿宋_GB2312"/>
          <w:bCs/>
          <w:kern w:val="0"/>
          <w:sz w:val="32"/>
          <w:szCs w:val="32"/>
        </w:rPr>
        <w:t>决算数大于预算数的主要原因是</w:t>
      </w:r>
      <w:r>
        <w:rPr>
          <w:rFonts w:hint="eastAsia" w:ascii="仿宋_GB2312" w:eastAsia="仿宋_GB2312" w:cs="仿宋_GB2312"/>
          <w:bCs/>
          <w:kern w:val="0"/>
          <w:sz w:val="32"/>
          <w:szCs w:val="32"/>
          <w:lang w:eastAsia="zh-CN"/>
        </w:rPr>
        <w:t>：</w:t>
      </w:r>
      <w:r>
        <w:rPr>
          <w:rFonts w:hint="eastAsia" w:ascii="仿宋_GB2312" w:eastAsia="仿宋_GB2312" w:cs="仿宋_GB2312"/>
          <w:bCs/>
          <w:kern w:val="0"/>
          <w:sz w:val="32"/>
          <w:szCs w:val="32"/>
        </w:rPr>
        <w:t>中央</w:t>
      </w:r>
      <w:r>
        <w:rPr>
          <w:rFonts w:hint="eastAsia" w:ascii="仿宋_GB2312" w:eastAsia="仿宋_GB2312" w:cs="仿宋_GB2312"/>
          <w:bCs/>
          <w:kern w:val="0"/>
          <w:sz w:val="32"/>
          <w:szCs w:val="32"/>
          <w:lang w:eastAsia="zh-CN"/>
        </w:rPr>
        <w:t>、</w:t>
      </w:r>
      <w:r>
        <w:rPr>
          <w:rFonts w:hint="eastAsia" w:ascii="仿宋_GB2312" w:eastAsia="仿宋_GB2312" w:cs="仿宋_GB2312"/>
          <w:bCs/>
          <w:kern w:val="0"/>
          <w:sz w:val="32"/>
          <w:szCs w:val="32"/>
        </w:rPr>
        <w:t>自治区</w:t>
      </w:r>
      <w:r>
        <w:rPr>
          <w:rFonts w:hint="eastAsia" w:ascii="仿宋_GB2312" w:eastAsia="仿宋_GB2312" w:cs="仿宋_GB2312"/>
          <w:bCs/>
          <w:kern w:val="0"/>
          <w:sz w:val="32"/>
          <w:szCs w:val="32"/>
          <w:lang w:eastAsia="zh-CN"/>
        </w:rPr>
        <w:t>下达福利彩票公益金</w:t>
      </w:r>
      <w:r>
        <w:rPr>
          <w:rFonts w:hint="eastAsia" w:ascii="仿宋_GB2312" w:eastAsia="仿宋_GB2312" w:cs="仿宋_GB2312"/>
          <w:bCs/>
          <w:kern w:val="0"/>
          <w:sz w:val="32"/>
          <w:szCs w:val="32"/>
          <w:lang w:val="en-US" w:eastAsia="zh-CN"/>
        </w:rPr>
        <w:t>41.59万，</w:t>
      </w:r>
      <w:r>
        <w:rPr>
          <w:rFonts w:hint="eastAsia" w:ascii="仿宋_GB2312" w:eastAsia="仿宋_GB2312" w:cs="仿宋_GB2312"/>
          <w:bCs/>
          <w:kern w:val="0"/>
          <w:sz w:val="32"/>
          <w:szCs w:val="32"/>
          <w:lang w:eastAsia="zh-CN"/>
        </w:rPr>
        <w:t>用于困难群众救助补助、民政精神卫生服务机构疫情防控支出等</w:t>
      </w:r>
      <w:r>
        <w:rPr>
          <w:rFonts w:hint="eastAsia" w:ascii="仿宋_GB2312" w:eastAsia="仿宋_GB2312" w:cs="仿宋_GB2312"/>
          <w:bCs/>
          <w:kern w:val="0"/>
          <w:sz w:val="32"/>
          <w:szCs w:val="32"/>
        </w:rPr>
        <w:t>。</w:t>
      </w:r>
    </w:p>
    <w:p>
      <w:pPr>
        <w:numPr>
          <w:ilvl w:val="0"/>
          <w:numId w:val="1"/>
        </w:numPr>
        <w:autoSpaceDE w:val="0"/>
        <w:autoSpaceDN w:val="0"/>
        <w:adjustRightInd w:val="0"/>
        <w:spacing w:line="580" w:lineRule="exact"/>
        <w:ind w:firstLine="643" w:firstLineChars="200"/>
        <w:jc w:val="left"/>
        <w:rPr>
          <w:rFonts w:hint="eastAsia" w:ascii="仿宋_GB2312" w:eastAsia="仿宋_GB2312" w:cs="仿宋_GB2312"/>
          <w:b/>
          <w:kern w:val="0"/>
          <w:sz w:val="32"/>
          <w:szCs w:val="32"/>
          <w:highlight w:val="none"/>
          <w:lang w:eastAsia="zh-CN"/>
        </w:rPr>
      </w:pPr>
      <w:r>
        <w:rPr>
          <w:rFonts w:hint="eastAsia" w:ascii="仿宋_GB2312" w:eastAsia="仿宋_GB2312" w:cs="仿宋_GB2312"/>
          <w:b/>
          <w:kern w:val="0"/>
          <w:sz w:val="32"/>
          <w:szCs w:val="32"/>
          <w:highlight w:val="none"/>
          <w:lang w:eastAsia="zh-CN"/>
        </w:rPr>
        <w:t>国有资本经营预算财政拨款支出情况说明</w:t>
      </w:r>
    </w:p>
    <w:p>
      <w:pPr>
        <w:numPr>
          <w:ilvl w:val="0"/>
          <w:numId w:val="0"/>
        </w:numPr>
        <w:autoSpaceDE w:val="0"/>
        <w:autoSpaceDN w:val="0"/>
        <w:adjustRightInd w:val="0"/>
        <w:spacing w:line="580" w:lineRule="exact"/>
        <w:jc w:val="left"/>
        <w:rPr>
          <w:rFonts w:hint="eastAsia" w:ascii="仿宋_GB2312" w:eastAsia="仿宋_GB2312" w:cs="仿宋_GB2312"/>
          <w:b w:val="0"/>
          <w:bCs/>
          <w:kern w:val="0"/>
          <w:sz w:val="32"/>
          <w:szCs w:val="32"/>
          <w:highlight w:val="none"/>
          <w:lang w:val="en-US" w:eastAsia="zh-CN"/>
        </w:rPr>
      </w:pPr>
      <w:r>
        <w:rPr>
          <w:rFonts w:hint="eastAsia" w:ascii="仿宋_GB2312" w:eastAsia="仿宋_GB2312" w:cs="仿宋_GB2312"/>
          <w:b/>
          <w:kern w:val="0"/>
          <w:sz w:val="32"/>
          <w:szCs w:val="32"/>
          <w:highlight w:val="none"/>
          <w:lang w:val="en-US" w:eastAsia="zh-CN"/>
        </w:rPr>
        <w:t xml:space="preserve">    </w:t>
      </w:r>
      <w:r>
        <w:rPr>
          <w:rFonts w:hint="eastAsia" w:ascii="仿宋_GB2312" w:eastAsia="仿宋_GB2312" w:cs="仿宋_GB2312"/>
          <w:b w:val="0"/>
          <w:bCs/>
          <w:kern w:val="0"/>
          <w:sz w:val="32"/>
          <w:szCs w:val="32"/>
          <w:highlight w:val="none"/>
          <w:lang w:val="en-US" w:eastAsia="zh-CN"/>
        </w:rPr>
        <w:t>2020年度国有资本经营预算财政拨款本年支出0万元。</w:t>
      </w:r>
    </w:p>
    <w:p>
      <w:pPr>
        <w:autoSpaceDE w:val="0"/>
        <w:autoSpaceDN w:val="0"/>
        <w:adjustRightInd w:val="0"/>
        <w:spacing w:line="580" w:lineRule="exact"/>
        <w:ind w:firstLine="643" w:firstLineChars="200"/>
        <w:jc w:val="left"/>
        <w:rPr>
          <w:rFonts w:ascii="仿宋_GB2312" w:eastAsia="仿宋_GB2312" w:cs="仿宋_GB2312"/>
          <w:b/>
          <w:kern w:val="0"/>
          <w:sz w:val="32"/>
          <w:szCs w:val="32"/>
        </w:rPr>
      </w:pPr>
      <w:r>
        <w:rPr>
          <w:rFonts w:hint="eastAsia" w:eastAsia="仿宋_GB2312"/>
          <w:b/>
          <w:kern w:val="0"/>
          <w:sz w:val="32"/>
          <w:szCs w:val="32"/>
          <w:lang w:eastAsia="zh-CN"/>
        </w:rPr>
        <w:t>十、</w:t>
      </w:r>
      <w:r>
        <w:rPr>
          <w:rFonts w:hint="eastAsia" w:eastAsia="仿宋_GB2312"/>
          <w:b/>
          <w:kern w:val="0"/>
          <w:sz w:val="32"/>
          <w:szCs w:val="32"/>
        </w:rPr>
        <w:t>2020</w:t>
      </w:r>
      <w:r>
        <w:rPr>
          <w:rFonts w:hint="eastAsia" w:ascii="仿宋_GB2312" w:eastAsia="仿宋_GB2312" w:cs="仿宋_GB2312"/>
          <w:b/>
          <w:kern w:val="0"/>
          <w:sz w:val="32"/>
          <w:szCs w:val="32"/>
        </w:rPr>
        <w:t xml:space="preserve"> 年度预算绩效情况说明</w:t>
      </w:r>
    </w:p>
    <w:p>
      <w:pPr>
        <w:numPr>
          <w:ilvl w:val="0"/>
          <w:numId w:val="2"/>
        </w:numPr>
        <w:autoSpaceDE w:val="0"/>
        <w:autoSpaceDN w:val="0"/>
        <w:adjustRightInd w:val="0"/>
        <w:spacing w:line="58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绩效管理工作开展情况</w:t>
      </w:r>
    </w:p>
    <w:p>
      <w:pPr>
        <w:autoSpaceDE w:val="0"/>
        <w:autoSpaceDN w:val="0"/>
        <w:adjustRightInd w:val="0"/>
        <w:spacing w:line="580" w:lineRule="exact"/>
        <w:jc w:val="left"/>
        <w:rPr>
          <w:rFonts w:ascii="仿宋_GB2312" w:eastAsia="仿宋_GB2312" w:cs="仿宋_GB2312"/>
          <w:bCs/>
          <w:kern w:val="0"/>
          <w:sz w:val="32"/>
          <w:szCs w:val="32"/>
        </w:rPr>
      </w:pPr>
      <w:r>
        <w:rPr>
          <w:rFonts w:hint="eastAsia" w:ascii="仿宋_GB2312" w:eastAsia="仿宋_GB2312" w:cs="仿宋_GB2312"/>
          <w:bCs/>
          <w:kern w:val="0"/>
          <w:sz w:val="32"/>
          <w:szCs w:val="32"/>
        </w:rPr>
        <w:t xml:space="preserve">    根据财政预算管理要求，我</w:t>
      </w:r>
      <w:r>
        <w:rPr>
          <w:rFonts w:hint="eastAsia" w:ascii="仿宋_GB2312" w:eastAsia="仿宋_GB2312" w:cs="仿宋_GB2312"/>
          <w:bCs/>
          <w:kern w:val="0"/>
          <w:sz w:val="32"/>
          <w:szCs w:val="32"/>
          <w:lang w:eastAsia="zh-CN"/>
        </w:rPr>
        <w:t>单位</w:t>
      </w:r>
      <w:r>
        <w:rPr>
          <w:rFonts w:hint="eastAsia" w:ascii="仿宋_GB2312" w:eastAsia="仿宋_GB2312" w:cs="仿宋_GB2312"/>
          <w:bCs/>
          <w:kern w:val="0"/>
          <w:sz w:val="32"/>
          <w:szCs w:val="32"/>
        </w:rPr>
        <w:t>组织对2020年度一般公共预算项目支出全面开展绩效自评。其中，支出绩效目标</w:t>
      </w:r>
      <w:r>
        <w:rPr>
          <w:rFonts w:hint="eastAsia" w:ascii="仿宋_GB2312" w:eastAsia="仿宋_GB2312" w:cs="仿宋_GB2312"/>
          <w:bCs/>
          <w:kern w:val="0"/>
          <w:sz w:val="32"/>
          <w:szCs w:val="32"/>
          <w:lang w:val="en-US" w:eastAsia="zh-CN"/>
        </w:rPr>
        <w:t>3</w:t>
      </w:r>
      <w:r>
        <w:rPr>
          <w:rFonts w:hint="eastAsia" w:ascii="仿宋_GB2312" w:eastAsia="仿宋_GB2312" w:cs="仿宋_GB2312"/>
          <w:bCs/>
          <w:kern w:val="0"/>
          <w:sz w:val="32"/>
          <w:szCs w:val="32"/>
        </w:rPr>
        <w:t>个，共涉及预算资金</w:t>
      </w:r>
      <w:r>
        <w:rPr>
          <w:rFonts w:hint="eastAsia" w:ascii="仿宋_GB2312" w:eastAsia="仿宋_GB2312" w:cs="仿宋_GB2312"/>
          <w:bCs/>
          <w:kern w:val="0"/>
          <w:sz w:val="32"/>
          <w:szCs w:val="32"/>
          <w:lang w:val="en-US" w:eastAsia="zh-CN"/>
        </w:rPr>
        <w:t>796.63</w:t>
      </w:r>
      <w:r>
        <w:rPr>
          <w:rFonts w:hint="eastAsia" w:ascii="仿宋_GB2312" w:eastAsia="仿宋_GB2312" w:cs="仿宋_GB2312"/>
          <w:bCs/>
          <w:kern w:val="0"/>
          <w:sz w:val="32"/>
          <w:szCs w:val="32"/>
        </w:rPr>
        <w:t>万元，自评覆盖率达到</w:t>
      </w:r>
      <w:r>
        <w:rPr>
          <w:rFonts w:hint="eastAsia" w:ascii="仿宋_GB2312" w:eastAsia="仿宋_GB2312" w:cs="仿宋_GB2312"/>
          <w:bCs/>
          <w:kern w:val="0"/>
          <w:sz w:val="32"/>
          <w:szCs w:val="32"/>
          <w:lang w:eastAsia="zh-CN"/>
        </w:rPr>
        <w:t>年初预算的</w:t>
      </w:r>
      <w:r>
        <w:rPr>
          <w:rFonts w:hint="eastAsia" w:ascii="仿宋_GB2312" w:eastAsia="仿宋_GB2312" w:cs="仿宋_GB2312"/>
          <w:bCs/>
          <w:kern w:val="0"/>
          <w:sz w:val="32"/>
          <w:szCs w:val="32"/>
          <w:lang w:val="en-US" w:eastAsia="zh-CN"/>
        </w:rPr>
        <w:t>100</w:t>
      </w:r>
      <w:r>
        <w:rPr>
          <w:rFonts w:hint="eastAsia" w:ascii="仿宋_GB2312" w:eastAsia="仿宋_GB2312" w:cs="仿宋_GB2312"/>
          <w:bCs/>
          <w:kern w:val="0"/>
          <w:sz w:val="32"/>
          <w:szCs w:val="32"/>
        </w:rPr>
        <w:t>%</w:t>
      </w:r>
      <w:r>
        <w:rPr>
          <w:rFonts w:hint="eastAsia" w:ascii="仿宋_GB2312" w:eastAsia="仿宋_GB2312" w:cs="仿宋_GB2312"/>
          <w:bCs/>
          <w:kern w:val="0"/>
          <w:sz w:val="32"/>
          <w:szCs w:val="32"/>
          <w:lang w:eastAsia="zh-CN"/>
        </w:rPr>
        <w:t>。</w:t>
      </w:r>
      <w:r>
        <w:rPr>
          <w:rFonts w:hint="eastAsia" w:ascii="仿宋_GB2312" w:eastAsia="仿宋_GB2312" w:cs="仿宋_GB2312"/>
          <w:bCs/>
          <w:kern w:val="0"/>
          <w:sz w:val="32"/>
          <w:szCs w:val="32"/>
        </w:rPr>
        <w:t xml:space="preserve"> </w:t>
      </w:r>
    </w:p>
    <w:p>
      <w:pPr>
        <w:autoSpaceDE w:val="0"/>
        <w:autoSpaceDN w:val="0"/>
        <w:adjustRightInd w:val="0"/>
        <w:spacing w:line="580" w:lineRule="exact"/>
        <w:ind w:firstLine="640" w:firstLineChars="200"/>
        <w:jc w:val="left"/>
        <w:rPr>
          <w:rFonts w:ascii="仿宋_GB2312" w:eastAsia="仿宋_GB2312" w:cs="仿宋_GB2312"/>
          <w:color w:val="FF0000"/>
          <w:kern w:val="0"/>
          <w:sz w:val="32"/>
          <w:szCs w:val="32"/>
        </w:rPr>
      </w:pPr>
      <w:r>
        <w:rPr>
          <w:rFonts w:hint="eastAsia" w:ascii="仿宋_GB2312" w:eastAsia="仿宋_GB2312" w:cs="仿宋_GB2312"/>
          <w:bCs/>
          <w:color w:val="auto"/>
          <w:kern w:val="0"/>
          <w:sz w:val="32"/>
          <w:szCs w:val="32"/>
        </w:rPr>
        <w:t>（二）</w:t>
      </w:r>
      <w:r>
        <w:rPr>
          <w:rFonts w:hint="eastAsia" w:ascii="仿宋_GB2312" w:eastAsia="仿宋_GB2312" w:cs="仿宋_GB2312"/>
          <w:bCs/>
          <w:color w:val="auto"/>
          <w:kern w:val="0"/>
          <w:sz w:val="32"/>
          <w:szCs w:val="32"/>
          <w:lang w:eastAsia="zh-CN"/>
        </w:rPr>
        <w:t>单位</w:t>
      </w:r>
      <w:r>
        <w:rPr>
          <w:rFonts w:hint="eastAsia" w:ascii="仿宋_GB2312" w:eastAsia="仿宋_GB2312" w:cs="仿宋_GB2312"/>
          <w:bCs/>
          <w:color w:val="auto"/>
          <w:kern w:val="0"/>
          <w:sz w:val="32"/>
          <w:szCs w:val="32"/>
        </w:rPr>
        <w:t>决算中项目绩效自评结果。</w:t>
      </w:r>
    </w:p>
    <w:p>
      <w:pPr>
        <w:spacing w:line="600" w:lineRule="exact"/>
        <w:ind w:firstLine="640" w:firstLineChars="200"/>
        <w:rPr>
          <w:rFonts w:hint="eastAsia" w:ascii="仿宋_GB2312" w:eastAsia="仿宋_GB2312" w:cs="仿宋_GB2312"/>
          <w:kern w:val="0"/>
          <w:sz w:val="32"/>
          <w:szCs w:val="32"/>
        </w:rPr>
      </w:pPr>
      <w:r>
        <w:rPr>
          <w:rFonts w:hint="eastAsia" w:ascii="仿宋_GB2312" w:eastAsia="仿宋_GB2312" w:cs="仿宋_GB2312"/>
          <w:kern w:val="0"/>
          <w:sz w:val="32"/>
          <w:szCs w:val="32"/>
        </w:rPr>
        <w:t>我</w:t>
      </w:r>
      <w:r>
        <w:rPr>
          <w:rFonts w:hint="eastAsia" w:ascii="仿宋_GB2312" w:eastAsia="仿宋_GB2312" w:cs="仿宋_GB2312"/>
          <w:kern w:val="0"/>
          <w:sz w:val="32"/>
          <w:szCs w:val="32"/>
          <w:lang w:eastAsia="zh-CN"/>
        </w:rPr>
        <w:t>单位</w:t>
      </w:r>
      <w:r>
        <w:rPr>
          <w:rFonts w:hint="eastAsia" w:ascii="仿宋_GB2312" w:eastAsia="仿宋_GB2312" w:cs="仿宋_GB2312"/>
          <w:kern w:val="0"/>
          <w:sz w:val="32"/>
          <w:szCs w:val="32"/>
        </w:rPr>
        <w:t>根据年初设定的绩效目标，</w:t>
      </w:r>
      <w:r>
        <w:rPr>
          <w:rFonts w:hint="eastAsia" w:ascii="仿宋_GB2312" w:eastAsia="仿宋_GB2312" w:cs="仿宋_GB2312"/>
          <w:kern w:val="0"/>
          <w:sz w:val="32"/>
          <w:szCs w:val="32"/>
          <w:lang w:eastAsia="zh-CN"/>
        </w:rPr>
        <w:t>本级预算部门整体支出绩效</w:t>
      </w:r>
      <w:r>
        <w:rPr>
          <w:rFonts w:hint="eastAsia" w:ascii="仿宋_GB2312" w:eastAsia="仿宋_GB2312" w:cs="仿宋_GB2312"/>
          <w:kern w:val="0"/>
          <w:sz w:val="32"/>
          <w:szCs w:val="32"/>
        </w:rPr>
        <w:t>自评得分为</w:t>
      </w:r>
      <w:r>
        <w:rPr>
          <w:rFonts w:hint="eastAsia" w:ascii="仿宋_GB2312" w:eastAsia="仿宋_GB2312" w:cs="仿宋_GB2312"/>
          <w:kern w:val="0"/>
          <w:sz w:val="32"/>
          <w:szCs w:val="32"/>
          <w:lang w:val="en-US" w:eastAsia="zh-CN"/>
        </w:rPr>
        <w:t>97.8</w:t>
      </w:r>
      <w:r>
        <w:rPr>
          <w:rFonts w:hint="eastAsia" w:ascii="仿宋_GB2312" w:eastAsia="仿宋_GB2312" w:cs="仿宋_GB2312"/>
          <w:kern w:val="0"/>
          <w:sz w:val="32"/>
          <w:szCs w:val="32"/>
        </w:rPr>
        <w:t>分。发现的主要问题及原因：</w:t>
      </w:r>
      <w:r>
        <w:rPr>
          <w:rFonts w:hint="eastAsia" w:ascii="仿宋_GB2312" w:eastAsia="仿宋_GB2312" w:cs="仿宋_GB2312"/>
          <w:kern w:val="0"/>
          <w:sz w:val="32"/>
          <w:szCs w:val="32"/>
          <w:lang w:eastAsia="zh-CN"/>
        </w:rPr>
        <w:t>多数流浪乞讨人员和困境未成年人案件情况复杂，对</w:t>
      </w:r>
      <w:r>
        <w:rPr>
          <w:rFonts w:hint="eastAsia" w:ascii="仿宋_GB2312" w:eastAsia="仿宋_GB2312" w:cs="仿宋_GB2312"/>
          <w:kern w:val="0"/>
          <w:sz w:val="32"/>
          <w:szCs w:val="32"/>
        </w:rPr>
        <w:t>困难</w:t>
      </w:r>
      <w:r>
        <w:rPr>
          <w:rFonts w:hint="eastAsia" w:ascii="仿宋_GB2312" w:eastAsia="仿宋_GB2312" w:cs="仿宋_GB2312"/>
          <w:kern w:val="0"/>
          <w:sz w:val="32"/>
          <w:szCs w:val="32"/>
          <w:lang w:eastAsia="zh-CN"/>
        </w:rPr>
        <w:t>群众临时救助工作量大、涉及资金量大、范围广、资金审核、发放、监管的专业人员有限，导致预算执行和追踪资金的使用效率有一定难度</w:t>
      </w:r>
      <w:r>
        <w:rPr>
          <w:rFonts w:hint="eastAsia" w:ascii="仿宋_GB2312" w:eastAsia="仿宋_GB2312" w:cs="仿宋_GB2312"/>
          <w:kern w:val="0"/>
          <w:sz w:val="32"/>
          <w:szCs w:val="32"/>
        </w:rPr>
        <w:t>。下一步改进措施：</w:t>
      </w:r>
      <w:r>
        <w:rPr>
          <w:rFonts w:hint="eastAsia" w:ascii="仿宋_GB2312" w:eastAsia="仿宋_GB2312" w:cs="仿宋_GB2312"/>
          <w:kern w:val="0"/>
          <w:sz w:val="32"/>
          <w:szCs w:val="32"/>
          <w:lang w:eastAsia="zh-CN"/>
        </w:rPr>
        <w:t>加大工作力度，加强多部门联合机制，</w:t>
      </w:r>
      <w:r>
        <w:rPr>
          <w:rFonts w:hint="eastAsia" w:ascii="仿宋_GB2312" w:eastAsia="仿宋_GB2312" w:cs="仿宋_GB2312"/>
          <w:kern w:val="0"/>
          <w:sz w:val="32"/>
          <w:szCs w:val="32"/>
        </w:rPr>
        <w:t>确保</w:t>
      </w:r>
      <w:r>
        <w:rPr>
          <w:rFonts w:hint="eastAsia" w:ascii="仿宋_GB2312" w:eastAsia="仿宋_GB2312" w:cs="仿宋_GB2312"/>
          <w:kern w:val="0"/>
          <w:sz w:val="32"/>
          <w:szCs w:val="32"/>
          <w:lang w:eastAsia="zh-CN"/>
        </w:rPr>
        <w:t>困难群众救助补助资金</w:t>
      </w:r>
      <w:r>
        <w:rPr>
          <w:rFonts w:hint="eastAsia" w:ascii="仿宋_GB2312" w:eastAsia="仿宋_GB2312" w:cs="仿宋_GB2312"/>
          <w:kern w:val="0"/>
          <w:sz w:val="32"/>
          <w:szCs w:val="32"/>
        </w:rPr>
        <w:t>的</w:t>
      </w:r>
      <w:r>
        <w:rPr>
          <w:rFonts w:hint="eastAsia" w:ascii="仿宋_GB2312" w:eastAsia="仿宋_GB2312" w:cs="仿宋_GB2312"/>
          <w:kern w:val="0"/>
          <w:sz w:val="32"/>
          <w:szCs w:val="32"/>
          <w:lang w:eastAsia="zh-CN"/>
        </w:rPr>
        <w:t>有效拨付</w:t>
      </w:r>
      <w:r>
        <w:rPr>
          <w:rFonts w:hint="eastAsia" w:ascii="仿宋_GB2312" w:eastAsia="仿宋_GB2312" w:cs="仿宋_GB2312"/>
          <w:kern w:val="0"/>
          <w:sz w:val="32"/>
          <w:szCs w:val="32"/>
        </w:rPr>
        <w:t>，确保</w:t>
      </w:r>
      <w:r>
        <w:rPr>
          <w:rFonts w:hint="eastAsia" w:ascii="仿宋_GB2312" w:eastAsia="仿宋_GB2312" w:cs="仿宋_GB2312"/>
          <w:kern w:val="0"/>
          <w:sz w:val="32"/>
          <w:szCs w:val="32"/>
          <w:lang w:eastAsia="zh-CN"/>
        </w:rPr>
        <w:t>困难群众</w:t>
      </w:r>
      <w:r>
        <w:rPr>
          <w:rFonts w:hint="eastAsia" w:ascii="仿宋_GB2312" w:eastAsia="仿宋_GB2312" w:cs="仿宋_GB2312"/>
          <w:kern w:val="0"/>
          <w:sz w:val="32"/>
          <w:szCs w:val="32"/>
        </w:rPr>
        <w:t>合法权益得到维护。一是加大对</w:t>
      </w:r>
      <w:r>
        <w:rPr>
          <w:rFonts w:hint="eastAsia" w:ascii="仿宋_GB2312" w:eastAsia="仿宋_GB2312" w:cs="仿宋_GB2312"/>
          <w:kern w:val="0"/>
          <w:sz w:val="32"/>
          <w:szCs w:val="32"/>
          <w:lang w:eastAsia="zh-CN"/>
        </w:rPr>
        <w:t>困难群众救助补助</w:t>
      </w:r>
      <w:r>
        <w:rPr>
          <w:rFonts w:hint="eastAsia" w:ascii="仿宋_GB2312" w:eastAsia="仿宋_GB2312" w:cs="仿宋_GB2312"/>
          <w:kern w:val="0"/>
          <w:sz w:val="32"/>
          <w:szCs w:val="32"/>
        </w:rPr>
        <w:t>资金投入力度；二是</w:t>
      </w:r>
      <w:r>
        <w:rPr>
          <w:rFonts w:hint="eastAsia" w:ascii="仿宋_GB2312" w:eastAsia="仿宋_GB2312" w:cs="仿宋_GB2312"/>
          <w:kern w:val="0"/>
          <w:sz w:val="32"/>
          <w:szCs w:val="32"/>
          <w:lang w:eastAsia="zh-CN"/>
        </w:rPr>
        <w:t>加快预算执行进度</w:t>
      </w:r>
      <w:r>
        <w:rPr>
          <w:rFonts w:hint="eastAsia" w:ascii="仿宋_GB2312" w:eastAsia="仿宋_GB2312" w:cs="仿宋_GB2312"/>
          <w:kern w:val="0"/>
          <w:sz w:val="32"/>
          <w:szCs w:val="32"/>
        </w:rPr>
        <w:t>；三是加强业务培训，</w:t>
      </w:r>
      <w:r>
        <w:rPr>
          <w:rFonts w:hint="eastAsia" w:ascii="仿宋_GB2312" w:eastAsia="仿宋_GB2312" w:cs="仿宋_GB2312"/>
          <w:kern w:val="0"/>
          <w:sz w:val="32"/>
          <w:szCs w:val="32"/>
          <w:lang w:eastAsia="zh-CN"/>
        </w:rPr>
        <w:t>提高业务人员救助业务和管理水平</w:t>
      </w:r>
      <w:r>
        <w:rPr>
          <w:rFonts w:hint="eastAsia" w:ascii="仿宋_GB2312" w:eastAsia="仿宋_GB2312" w:cs="仿宋_GB2312"/>
          <w:kern w:val="0"/>
          <w:sz w:val="32"/>
          <w:szCs w:val="32"/>
        </w:rPr>
        <w:t>；四是加强与</w:t>
      </w:r>
      <w:r>
        <w:rPr>
          <w:rFonts w:hint="eastAsia" w:ascii="仿宋_GB2312" w:eastAsia="仿宋_GB2312" w:cs="仿宋_GB2312"/>
          <w:kern w:val="0"/>
          <w:sz w:val="32"/>
          <w:szCs w:val="32"/>
          <w:lang w:eastAsia="zh-CN"/>
        </w:rPr>
        <w:t>自治区救助管理系统做</w:t>
      </w:r>
      <w:r>
        <w:rPr>
          <w:rFonts w:hint="eastAsia" w:ascii="仿宋_GB2312" w:eastAsia="仿宋_GB2312" w:cs="仿宋_GB2312"/>
          <w:kern w:val="0"/>
          <w:sz w:val="32"/>
          <w:szCs w:val="32"/>
        </w:rPr>
        <w:t>信息比对，</w:t>
      </w:r>
      <w:r>
        <w:rPr>
          <w:rFonts w:hint="eastAsia" w:ascii="仿宋_GB2312" w:eastAsia="仿宋_GB2312" w:cs="仿宋_GB2312"/>
          <w:kern w:val="0"/>
          <w:sz w:val="32"/>
          <w:szCs w:val="32"/>
          <w:lang w:eastAsia="zh-CN"/>
        </w:rPr>
        <w:t>做好流浪乞讨人员寻亲工作。</w:t>
      </w:r>
      <w:r>
        <w:rPr>
          <w:rFonts w:hint="eastAsia" w:ascii="仿宋_GB2312" w:eastAsia="仿宋_GB2312" w:cs="仿宋_GB2312"/>
          <w:kern w:val="0"/>
          <w:sz w:val="32"/>
          <w:szCs w:val="32"/>
        </w:rPr>
        <w:t>五是指导督促</w:t>
      </w:r>
      <w:r>
        <w:rPr>
          <w:rFonts w:hint="eastAsia" w:ascii="仿宋_GB2312" w:eastAsia="仿宋_GB2312" w:cs="仿宋_GB2312"/>
          <w:kern w:val="0"/>
          <w:sz w:val="32"/>
          <w:szCs w:val="32"/>
          <w:lang w:eastAsia="zh-CN"/>
        </w:rPr>
        <w:t>内部业务部门做好救助业务规划，做好补助资金发放，及时处理解决问题等。</w:t>
      </w:r>
    </w:p>
    <w:p>
      <w:pPr>
        <w:autoSpaceDE w:val="0"/>
        <w:autoSpaceDN w:val="0"/>
        <w:adjustRightInd w:val="0"/>
        <w:spacing w:line="58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kern w:val="0"/>
          <w:sz w:val="32"/>
          <w:szCs w:val="32"/>
          <w:lang w:eastAsia="zh-CN"/>
        </w:rPr>
        <w:t>（</w:t>
      </w:r>
      <w:r>
        <w:rPr>
          <w:rFonts w:hint="eastAsia" w:ascii="仿宋_GB2312" w:eastAsia="仿宋_GB2312" w:cs="仿宋_GB2312"/>
          <w:kern w:val="0"/>
          <w:sz w:val="32"/>
          <w:szCs w:val="32"/>
        </w:rPr>
        <w:t>《项目支出绩效自评表》</w:t>
      </w:r>
      <w:r>
        <w:rPr>
          <w:rFonts w:hint="eastAsia" w:ascii="仿宋_GB2312" w:eastAsia="仿宋_GB2312" w:cs="仿宋_GB2312"/>
          <w:kern w:val="0"/>
          <w:sz w:val="32"/>
          <w:szCs w:val="32"/>
          <w:lang w:eastAsia="zh-CN"/>
        </w:rPr>
        <w:t>详见附件）</w:t>
      </w:r>
    </w:p>
    <w:p>
      <w:pPr>
        <w:autoSpaceDE w:val="0"/>
        <w:autoSpaceDN w:val="0"/>
        <w:adjustRightInd w:val="0"/>
        <w:spacing w:line="580" w:lineRule="exact"/>
        <w:ind w:firstLine="643" w:firstLineChars="200"/>
        <w:jc w:val="left"/>
        <w:rPr>
          <w:rFonts w:ascii="仿宋_GB2312" w:eastAsia="仿宋_GB2312" w:cs="仿宋_GB2312"/>
          <w:b/>
          <w:color w:val="FF0000"/>
          <w:kern w:val="0"/>
          <w:sz w:val="32"/>
          <w:szCs w:val="32"/>
        </w:rPr>
      </w:pPr>
      <w:r>
        <w:rPr>
          <w:rFonts w:hint="eastAsia" w:ascii="仿宋_GB2312" w:eastAsia="仿宋_GB2312" w:cs="仿宋_GB2312"/>
          <w:b/>
          <w:color w:val="auto"/>
          <w:kern w:val="0"/>
          <w:sz w:val="32"/>
          <w:szCs w:val="32"/>
        </w:rPr>
        <w:t>十</w:t>
      </w:r>
      <w:r>
        <w:rPr>
          <w:rFonts w:hint="eastAsia" w:ascii="仿宋_GB2312" w:eastAsia="仿宋_GB2312" w:cs="仿宋_GB2312"/>
          <w:b/>
          <w:color w:val="auto"/>
          <w:kern w:val="0"/>
          <w:sz w:val="32"/>
          <w:szCs w:val="32"/>
          <w:lang w:eastAsia="zh-CN"/>
        </w:rPr>
        <w:t>一</w:t>
      </w:r>
      <w:r>
        <w:rPr>
          <w:rFonts w:hint="eastAsia" w:ascii="仿宋_GB2312" w:eastAsia="仿宋_GB2312" w:cs="仿宋_GB2312"/>
          <w:b/>
          <w:color w:val="auto"/>
          <w:kern w:val="0"/>
          <w:sz w:val="32"/>
          <w:szCs w:val="32"/>
        </w:rPr>
        <w:t>、其他重要事项的情况</w:t>
      </w:r>
    </w:p>
    <w:p>
      <w:pPr>
        <w:autoSpaceDE w:val="0"/>
        <w:autoSpaceDN w:val="0"/>
        <w:adjustRightInd w:val="0"/>
        <w:spacing w:line="580" w:lineRule="exact"/>
        <w:ind w:firstLine="640" w:firstLineChars="200"/>
        <w:jc w:val="left"/>
        <w:rPr>
          <w:rFonts w:ascii="仿宋_GB2312" w:eastAsia="仿宋_GB2312" w:cs="仿宋_GB2312"/>
          <w:kern w:val="0"/>
          <w:sz w:val="32"/>
          <w:szCs w:val="32"/>
        </w:rPr>
      </w:pPr>
      <w:r>
        <w:rPr>
          <w:rFonts w:hint="eastAsia" w:ascii="仿宋_GB2312" w:eastAsia="仿宋_GB2312" w:cs="仿宋_GB2312"/>
          <w:kern w:val="0"/>
          <w:sz w:val="32"/>
          <w:szCs w:val="32"/>
        </w:rPr>
        <w:t>（一）机关运行经费支出情况。2020年度</w:t>
      </w:r>
      <w:r>
        <w:rPr>
          <w:rFonts w:hint="eastAsia" w:ascii="仿宋_GB2312" w:eastAsia="仿宋_GB2312" w:cs="仿宋_GB2312"/>
          <w:kern w:val="0"/>
          <w:sz w:val="32"/>
          <w:szCs w:val="32"/>
          <w:lang w:eastAsia="zh-CN"/>
        </w:rPr>
        <w:t>单位</w:t>
      </w:r>
      <w:r>
        <w:rPr>
          <w:rFonts w:hint="eastAsia" w:ascii="仿宋_GB2312" w:eastAsia="仿宋_GB2312" w:cs="仿宋_GB2312"/>
          <w:kern w:val="0"/>
          <w:sz w:val="32"/>
          <w:szCs w:val="32"/>
        </w:rPr>
        <w:t>机关运行经费支出244.35万元，比2019年</w:t>
      </w:r>
      <w:r>
        <w:rPr>
          <w:rFonts w:hint="eastAsia" w:ascii="仿宋_GB2312" w:eastAsia="仿宋_GB2312" w:cs="仿宋_GB2312"/>
          <w:kern w:val="0"/>
          <w:sz w:val="32"/>
          <w:szCs w:val="32"/>
          <w:lang w:eastAsia="zh-CN"/>
        </w:rPr>
        <w:t>减少</w:t>
      </w:r>
      <w:r>
        <w:rPr>
          <w:rFonts w:hint="eastAsia" w:ascii="仿宋_GB2312" w:eastAsia="仿宋_GB2312" w:cs="仿宋_GB2312"/>
          <w:kern w:val="0"/>
          <w:sz w:val="32"/>
          <w:szCs w:val="32"/>
          <w:lang w:val="en-US" w:eastAsia="zh-CN"/>
        </w:rPr>
        <w:t>33.26</w:t>
      </w:r>
      <w:r>
        <w:rPr>
          <w:rFonts w:hint="eastAsia" w:ascii="仿宋_GB2312" w:eastAsia="仿宋_GB2312" w:cs="仿宋_GB2312"/>
          <w:kern w:val="0"/>
          <w:sz w:val="32"/>
          <w:szCs w:val="32"/>
        </w:rPr>
        <w:t>万元，</w:t>
      </w:r>
      <w:r>
        <w:rPr>
          <w:rFonts w:hint="eastAsia" w:ascii="仿宋_GB2312" w:eastAsia="仿宋_GB2312" w:cs="仿宋_GB2312"/>
          <w:kern w:val="0"/>
          <w:sz w:val="32"/>
          <w:szCs w:val="32"/>
          <w:lang w:eastAsia="zh-CN"/>
        </w:rPr>
        <w:t>减少</w:t>
      </w:r>
      <w:r>
        <w:rPr>
          <w:rFonts w:hint="eastAsia" w:ascii="仿宋_GB2312" w:eastAsia="仿宋_GB2312" w:cs="仿宋_GB2312"/>
          <w:kern w:val="0"/>
          <w:sz w:val="32"/>
          <w:szCs w:val="32"/>
          <w:lang w:val="en-US" w:eastAsia="zh-CN"/>
        </w:rPr>
        <w:t>12</w:t>
      </w:r>
      <w:r>
        <w:rPr>
          <w:rFonts w:hint="eastAsia" w:ascii="仿宋_GB2312" w:eastAsia="仿宋_GB2312" w:cs="仿宋_GB2312"/>
          <w:kern w:val="0"/>
          <w:sz w:val="32"/>
          <w:szCs w:val="32"/>
        </w:rPr>
        <w:t>%，</w:t>
      </w:r>
      <w:r>
        <w:rPr>
          <w:rFonts w:hint="eastAsia" w:ascii="仿宋_GB2312" w:eastAsia="仿宋_GB2312" w:cs="仿宋_GB2312"/>
          <w:kern w:val="0"/>
          <w:sz w:val="32"/>
          <w:szCs w:val="32"/>
          <w:lang w:eastAsia="zh-CN"/>
        </w:rPr>
        <w:t>减少</w:t>
      </w:r>
      <w:r>
        <w:rPr>
          <w:rFonts w:hint="eastAsia" w:ascii="仿宋_GB2312" w:eastAsia="仿宋_GB2312" w:cs="仿宋_GB2312"/>
          <w:kern w:val="0"/>
          <w:sz w:val="32"/>
          <w:szCs w:val="32"/>
        </w:rPr>
        <w:t>原因</w:t>
      </w:r>
      <w:r>
        <w:rPr>
          <w:rFonts w:hint="eastAsia" w:ascii="仿宋_GB2312" w:eastAsia="仿宋_GB2312" w:cs="仿宋_GB2312"/>
          <w:kern w:val="0"/>
          <w:sz w:val="32"/>
          <w:szCs w:val="32"/>
          <w:lang w:eastAsia="zh-CN"/>
        </w:rPr>
        <w:t>为我单位</w:t>
      </w:r>
      <w:r>
        <w:rPr>
          <w:rFonts w:hint="eastAsia" w:ascii="仿宋_GB2312" w:eastAsia="仿宋_GB2312" w:cs="仿宋_GB2312"/>
          <w:bCs/>
          <w:kern w:val="0"/>
          <w:sz w:val="32"/>
          <w:szCs w:val="32"/>
        </w:rPr>
        <w:t>认真贯彻落实中央八项规定</w:t>
      </w:r>
      <w:bookmarkStart w:id="0" w:name="_GoBack"/>
      <w:bookmarkEnd w:id="0"/>
      <w:r>
        <w:rPr>
          <w:rFonts w:hint="eastAsia" w:ascii="仿宋_GB2312" w:eastAsia="仿宋_GB2312" w:cs="仿宋_GB2312"/>
          <w:bCs/>
          <w:kern w:val="0"/>
          <w:sz w:val="32"/>
          <w:szCs w:val="32"/>
        </w:rPr>
        <w:t>精神和厉行节约要求，进一步从严控制</w:t>
      </w:r>
      <w:r>
        <w:rPr>
          <w:rFonts w:hint="eastAsia" w:ascii="仿宋_GB2312" w:eastAsia="仿宋_GB2312" w:cs="仿宋_GB2312"/>
          <w:bCs/>
          <w:kern w:val="0"/>
          <w:sz w:val="32"/>
          <w:szCs w:val="32"/>
          <w:lang w:eastAsia="zh-CN"/>
        </w:rPr>
        <w:t>机关运行</w:t>
      </w:r>
      <w:r>
        <w:rPr>
          <w:rFonts w:hint="eastAsia" w:ascii="仿宋_GB2312" w:eastAsia="仿宋_GB2312" w:cs="仿宋_GB2312"/>
          <w:bCs/>
          <w:kern w:val="0"/>
          <w:sz w:val="32"/>
          <w:szCs w:val="32"/>
        </w:rPr>
        <w:t>经费开支</w:t>
      </w:r>
      <w:r>
        <w:rPr>
          <w:rFonts w:hint="eastAsia" w:ascii="仿宋_GB2312" w:eastAsia="仿宋_GB2312" w:cs="仿宋_GB2312"/>
          <w:kern w:val="0"/>
          <w:sz w:val="32"/>
          <w:szCs w:val="32"/>
          <w:lang w:eastAsia="zh-CN"/>
        </w:rPr>
        <w:t>；机构改革、局属单位划转，人员减少，导致机关运行经费减少</w:t>
      </w:r>
      <w:r>
        <w:rPr>
          <w:rFonts w:hint="eastAsia" w:ascii="仿宋_GB2312" w:eastAsia="仿宋_GB2312" w:cs="仿宋_GB2312"/>
          <w:kern w:val="0"/>
          <w:sz w:val="32"/>
          <w:szCs w:val="32"/>
        </w:rPr>
        <w:t>。</w:t>
      </w:r>
    </w:p>
    <w:p>
      <w:pPr>
        <w:autoSpaceDE w:val="0"/>
        <w:autoSpaceDN w:val="0"/>
        <w:adjustRightInd w:val="0"/>
        <w:spacing w:line="580" w:lineRule="exact"/>
        <w:ind w:firstLine="640" w:firstLineChars="200"/>
        <w:jc w:val="left"/>
        <w:rPr>
          <w:rFonts w:hint="eastAsia" w:ascii="仿宋_GB2312" w:eastAsia="仿宋_GB2312" w:cs="仿宋_GB2312"/>
          <w:kern w:val="0"/>
          <w:sz w:val="32"/>
          <w:szCs w:val="32"/>
          <w:lang w:eastAsia="zh-CN"/>
        </w:rPr>
      </w:pPr>
      <w:r>
        <w:rPr>
          <w:rFonts w:hint="eastAsia" w:ascii="仿宋_GB2312" w:eastAsia="仿宋_GB2312" w:cs="仿宋_GB2312"/>
          <w:kern w:val="0"/>
          <w:sz w:val="32"/>
          <w:szCs w:val="32"/>
        </w:rPr>
        <w:t>（二）政府采购支出情况。2020年度</w:t>
      </w:r>
      <w:r>
        <w:rPr>
          <w:rFonts w:hint="eastAsia" w:ascii="仿宋_GB2312" w:eastAsia="仿宋_GB2312" w:cs="仿宋_GB2312"/>
          <w:kern w:val="0"/>
          <w:sz w:val="32"/>
          <w:szCs w:val="32"/>
          <w:lang w:eastAsia="zh-CN"/>
        </w:rPr>
        <w:t>单位</w:t>
      </w:r>
      <w:r>
        <w:rPr>
          <w:rFonts w:hint="eastAsia" w:ascii="仿宋_GB2312" w:eastAsia="仿宋_GB2312" w:cs="仿宋_GB2312"/>
          <w:kern w:val="0"/>
          <w:sz w:val="32"/>
          <w:szCs w:val="32"/>
        </w:rPr>
        <w:t>政府采购支出总额</w:t>
      </w:r>
      <w:r>
        <w:rPr>
          <w:rFonts w:hint="eastAsia" w:ascii="仿宋_GB2312" w:hAnsi="仿宋" w:eastAsia="仿宋_GB2312" w:cs="仿宋"/>
          <w:bCs/>
          <w:color w:val="auto"/>
          <w:sz w:val="32"/>
          <w:szCs w:val="32"/>
          <w:lang w:val="en-US" w:eastAsia="zh-CN"/>
        </w:rPr>
        <w:t>387.3</w:t>
      </w:r>
      <w:r>
        <w:rPr>
          <w:rFonts w:hint="eastAsia" w:ascii="仿宋_GB2312" w:eastAsia="仿宋_GB2312" w:cs="仿宋_GB2312"/>
          <w:kern w:val="0"/>
          <w:sz w:val="32"/>
          <w:szCs w:val="32"/>
        </w:rPr>
        <w:t>万元，其中：</w:t>
      </w:r>
      <w:r>
        <w:rPr>
          <w:rFonts w:hint="eastAsia" w:ascii="仿宋_GB2312" w:hAnsi="仿宋" w:eastAsia="仿宋_GB2312" w:cs="仿宋"/>
          <w:bCs/>
          <w:color w:val="auto"/>
          <w:sz w:val="32"/>
          <w:szCs w:val="32"/>
        </w:rPr>
        <w:t>货物支出</w:t>
      </w:r>
      <w:r>
        <w:rPr>
          <w:rFonts w:hint="eastAsia" w:ascii="仿宋_GB2312" w:hAnsi="仿宋" w:eastAsia="仿宋_GB2312" w:cs="仿宋"/>
          <w:bCs/>
          <w:color w:val="auto"/>
          <w:sz w:val="32"/>
          <w:szCs w:val="32"/>
          <w:lang w:val="en-US" w:eastAsia="zh-CN"/>
        </w:rPr>
        <w:t>5</w:t>
      </w:r>
      <w:r>
        <w:rPr>
          <w:rFonts w:hint="eastAsia" w:ascii="仿宋_GB2312" w:hAnsi="仿宋" w:eastAsia="仿宋_GB2312" w:cs="仿宋"/>
          <w:bCs/>
          <w:color w:val="auto"/>
          <w:sz w:val="32"/>
          <w:szCs w:val="32"/>
        </w:rPr>
        <w:t>万元</w:t>
      </w:r>
      <w:r>
        <w:rPr>
          <w:rFonts w:hint="eastAsia" w:ascii="仿宋_GB2312" w:hAnsi="仿宋" w:eastAsia="仿宋_GB2312" w:cs="仿宋"/>
          <w:bCs/>
          <w:color w:val="auto"/>
          <w:sz w:val="32"/>
          <w:szCs w:val="32"/>
          <w:lang w:eastAsia="zh-CN"/>
        </w:rPr>
        <w:t>，</w:t>
      </w:r>
      <w:r>
        <w:rPr>
          <w:rFonts w:hint="eastAsia" w:ascii="仿宋_GB2312" w:hAnsi="仿宋" w:eastAsia="仿宋_GB2312" w:cs="仿宋"/>
          <w:bCs/>
          <w:color w:val="auto"/>
          <w:sz w:val="32"/>
          <w:szCs w:val="32"/>
        </w:rPr>
        <w:t>服务支出</w:t>
      </w:r>
      <w:r>
        <w:rPr>
          <w:rFonts w:hint="eastAsia" w:ascii="仿宋_GB2312" w:hAnsi="仿宋" w:eastAsia="仿宋_GB2312" w:cs="仿宋"/>
          <w:bCs/>
          <w:color w:val="auto"/>
          <w:sz w:val="32"/>
          <w:szCs w:val="32"/>
          <w:lang w:val="en-US" w:eastAsia="zh-CN"/>
        </w:rPr>
        <w:t>382.3</w:t>
      </w:r>
      <w:r>
        <w:rPr>
          <w:rFonts w:hint="eastAsia" w:ascii="仿宋_GB2312" w:hAnsi="仿宋" w:eastAsia="仿宋_GB2312" w:cs="仿宋"/>
          <w:bCs/>
          <w:color w:val="auto"/>
          <w:sz w:val="32"/>
          <w:szCs w:val="32"/>
        </w:rPr>
        <w:t>万元，</w:t>
      </w:r>
      <w:r>
        <w:rPr>
          <w:rFonts w:hint="eastAsia" w:ascii="仿宋_GB2312" w:hAnsi="仿宋" w:eastAsia="仿宋_GB2312" w:cs="仿宋"/>
          <w:bCs/>
          <w:color w:val="auto"/>
          <w:sz w:val="32"/>
          <w:szCs w:val="32"/>
          <w:lang w:eastAsia="zh-CN"/>
        </w:rPr>
        <w:t>工程</w:t>
      </w:r>
      <w:r>
        <w:rPr>
          <w:rFonts w:hint="eastAsia" w:ascii="仿宋_GB2312" w:hAnsi="仿宋" w:eastAsia="仿宋_GB2312" w:cs="仿宋"/>
          <w:bCs/>
          <w:color w:val="auto"/>
          <w:sz w:val="32"/>
          <w:szCs w:val="32"/>
        </w:rPr>
        <w:t>支出</w:t>
      </w:r>
      <w:r>
        <w:rPr>
          <w:rFonts w:hint="eastAsia" w:ascii="仿宋_GB2312" w:hAnsi="仿宋" w:eastAsia="仿宋_GB2312" w:cs="仿宋"/>
          <w:bCs/>
          <w:color w:val="auto"/>
          <w:sz w:val="32"/>
          <w:szCs w:val="32"/>
          <w:lang w:val="en-US" w:eastAsia="zh-CN"/>
        </w:rPr>
        <w:t>0</w:t>
      </w:r>
      <w:r>
        <w:rPr>
          <w:rFonts w:hint="eastAsia" w:ascii="仿宋_GB2312" w:hAnsi="仿宋" w:eastAsia="仿宋_GB2312" w:cs="仿宋"/>
          <w:bCs/>
          <w:color w:val="auto"/>
          <w:sz w:val="32"/>
          <w:szCs w:val="32"/>
        </w:rPr>
        <w:t>万元</w:t>
      </w:r>
      <w:r>
        <w:rPr>
          <w:rFonts w:hint="eastAsia" w:ascii="仿宋_GB2312" w:hAnsi="仿宋" w:eastAsia="仿宋_GB2312" w:cs="仿宋"/>
          <w:bCs/>
          <w:color w:val="auto"/>
          <w:sz w:val="32"/>
          <w:szCs w:val="32"/>
          <w:lang w:eastAsia="zh-CN"/>
        </w:rPr>
        <w:t>。</w:t>
      </w:r>
    </w:p>
    <w:p>
      <w:pPr>
        <w:autoSpaceDE w:val="0"/>
        <w:autoSpaceDN w:val="0"/>
        <w:adjustRightInd w:val="0"/>
        <w:spacing w:line="580" w:lineRule="exact"/>
        <w:ind w:firstLine="627" w:firstLineChars="196"/>
        <w:jc w:val="left"/>
        <w:rPr>
          <w:rFonts w:ascii="仿宋_GB2312" w:eastAsia="仿宋_GB2312" w:cs="仿宋_GB2312"/>
          <w:kern w:val="0"/>
          <w:sz w:val="32"/>
          <w:szCs w:val="32"/>
        </w:rPr>
      </w:pPr>
      <w:r>
        <w:rPr>
          <w:rFonts w:hint="eastAsia" w:ascii="仿宋_GB2312" w:eastAsia="仿宋_GB2312" w:cs="仿宋_GB2312"/>
          <w:kern w:val="0"/>
          <w:sz w:val="32"/>
          <w:szCs w:val="32"/>
        </w:rPr>
        <w:t>（三）国有资产占用情况。截至年末部门共有车辆</w:t>
      </w:r>
      <w:r>
        <w:rPr>
          <w:rFonts w:hint="eastAsia" w:ascii="仿宋_GB2312" w:eastAsia="仿宋_GB2312" w:cs="仿宋_GB2312"/>
          <w:kern w:val="0"/>
          <w:sz w:val="32"/>
          <w:szCs w:val="32"/>
          <w:lang w:val="en-US" w:eastAsia="zh-CN"/>
        </w:rPr>
        <w:t>0</w:t>
      </w:r>
      <w:r>
        <w:rPr>
          <w:rFonts w:hint="eastAsia" w:ascii="仿宋_GB2312" w:eastAsia="仿宋_GB2312" w:cs="仿宋_GB2312"/>
          <w:kern w:val="0"/>
          <w:sz w:val="32"/>
          <w:szCs w:val="32"/>
        </w:rPr>
        <w:t>辆，其中：</w:t>
      </w:r>
      <w:r>
        <w:rPr>
          <w:rFonts w:hint="eastAsia" w:ascii="仿宋_GB2312" w:eastAsia="仿宋_GB2312" w:cs="仿宋_GB2312"/>
          <w:kern w:val="0"/>
          <w:sz w:val="32"/>
          <w:szCs w:val="32"/>
          <w:lang w:eastAsia="zh-CN"/>
        </w:rPr>
        <w:t>特种</w:t>
      </w:r>
      <w:r>
        <w:rPr>
          <w:rFonts w:hint="eastAsia" w:ascii="仿宋_GB2312" w:eastAsia="仿宋_GB2312" w:cs="仿宋_GB2312"/>
          <w:kern w:val="0"/>
          <w:sz w:val="32"/>
          <w:szCs w:val="32"/>
        </w:rPr>
        <w:t>专业技术用车</w:t>
      </w:r>
      <w:r>
        <w:rPr>
          <w:rFonts w:hint="eastAsia" w:ascii="仿宋_GB2312" w:eastAsia="仿宋_GB2312" w:cs="仿宋_GB2312"/>
          <w:kern w:val="0"/>
          <w:sz w:val="32"/>
          <w:szCs w:val="32"/>
          <w:lang w:val="en-US" w:eastAsia="zh-CN"/>
        </w:rPr>
        <w:t>0</w:t>
      </w:r>
      <w:r>
        <w:rPr>
          <w:rFonts w:hint="eastAsia" w:ascii="仿宋_GB2312" w:eastAsia="仿宋_GB2312" w:cs="仿宋_GB2312"/>
          <w:kern w:val="0"/>
          <w:sz w:val="32"/>
          <w:szCs w:val="32"/>
        </w:rPr>
        <w:t>辆；</w:t>
      </w:r>
      <w:r>
        <w:rPr>
          <w:rFonts w:hint="eastAsia" w:ascii="仿宋_GB2312" w:eastAsia="仿宋_GB2312" w:cs="仿宋_GB2312"/>
          <w:kern w:val="0"/>
          <w:sz w:val="32"/>
          <w:szCs w:val="32"/>
          <w:lang w:eastAsia="zh-CN"/>
        </w:rPr>
        <w:t>其他用车</w:t>
      </w:r>
      <w:r>
        <w:rPr>
          <w:rFonts w:hint="eastAsia" w:ascii="仿宋_GB2312" w:eastAsia="仿宋_GB2312" w:cs="仿宋_GB2312"/>
          <w:kern w:val="0"/>
          <w:sz w:val="32"/>
          <w:szCs w:val="32"/>
          <w:lang w:val="en-US" w:eastAsia="zh-CN"/>
        </w:rPr>
        <w:t>0辆。</w:t>
      </w:r>
      <w:r>
        <w:rPr>
          <w:rFonts w:hint="eastAsia" w:ascii="仿宋_GB2312" w:eastAsia="仿宋_GB2312" w:cs="仿宋_GB2312"/>
          <w:kern w:val="0"/>
          <w:sz w:val="32"/>
          <w:szCs w:val="32"/>
        </w:rPr>
        <w:t>单价50万元以上通用设备</w:t>
      </w:r>
      <w:r>
        <w:rPr>
          <w:rFonts w:hint="eastAsia" w:ascii="仿宋_GB2312" w:eastAsia="仿宋_GB2312" w:cs="仿宋_GB2312"/>
          <w:kern w:val="0"/>
          <w:sz w:val="32"/>
          <w:szCs w:val="32"/>
          <w:lang w:val="en-US" w:eastAsia="zh-CN"/>
        </w:rPr>
        <w:t>0</w:t>
      </w:r>
      <w:r>
        <w:rPr>
          <w:rFonts w:hint="eastAsia" w:ascii="仿宋_GB2312" w:eastAsia="仿宋_GB2312" w:cs="仿宋_GB2312"/>
          <w:kern w:val="0"/>
          <w:sz w:val="32"/>
          <w:szCs w:val="32"/>
        </w:rPr>
        <w:t>台（套），单价100 万元以上专用设备</w:t>
      </w:r>
      <w:r>
        <w:rPr>
          <w:rFonts w:hint="eastAsia" w:ascii="仿宋_GB2312" w:eastAsia="仿宋_GB2312" w:cs="仿宋_GB2312"/>
          <w:kern w:val="0"/>
          <w:sz w:val="32"/>
          <w:szCs w:val="32"/>
          <w:lang w:val="en-US" w:eastAsia="zh-CN"/>
        </w:rPr>
        <w:t>0</w:t>
      </w:r>
      <w:r>
        <w:rPr>
          <w:rFonts w:hint="eastAsia" w:ascii="仿宋_GB2312" w:eastAsia="仿宋_GB2312" w:cs="仿宋_GB2312"/>
          <w:kern w:val="0"/>
          <w:sz w:val="32"/>
          <w:szCs w:val="32"/>
        </w:rPr>
        <w:t xml:space="preserve">台（套）。 </w:t>
      </w:r>
    </w:p>
    <w:p>
      <w:pPr>
        <w:ind w:firstLine="645"/>
        <w:rPr>
          <w:rFonts w:hint="eastAsia" w:ascii="仿宋_GB2312" w:eastAsia="仿宋_GB2312"/>
          <w:b/>
          <w:sz w:val="32"/>
          <w:szCs w:val="32"/>
          <w:lang w:eastAsia="zh-CN"/>
        </w:rPr>
      </w:pPr>
      <w:r>
        <w:rPr>
          <w:rFonts w:hint="eastAsia" w:ascii="仿宋_GB2312" w:eastAsia="仿宋_GB2312"/>
          <w:b/>
          <w:sz w:val="32"/>
          <w:szCs w:val="32"/>
        </w:rPr>
        <w:t>第</w:t>
      </w:r>
      <w:r>
        <w:rPr>
          <w:rFonts w:hint="eastAsia" w:ascii="仿宋_GB2312" w:eastAsia="仿宋_GB2312"/>
          <w:b/>
          <w:sz w:val="32"/>
          <w:szCs w:val="32"/>
          <w:lang w:eastAsia="zh-CN"/>
        </w:rPr>
        <w:t>四</w:t>
      </w:r>
      <w:r>
        <w:rPr>
          <w:rFonts w:hint="eastAsia" w:ascii="仿宋_GB2312" w:eastAsia="仿宋_GB2312"/>
          <w:b/>
          <w:sz w:val="32"/>
          <w:szCs w:val="32"/>
        </w:rPr>
        <w:t>部分：</w:t>
      </w:r>
      <w:r>
        <w:rPr>
          <w:rFonts w:hint="eastAsia" w:ascii="仿宋_GB2312" w:eastAsia="仿宋_GB2312"/>
          <w:b/>
          <w:sz w:val="32"/>
          <w:szCs w:val="32"/>
          <w:lang w:eastAsia="zh-CN"/>
        </w:rPr>
        <w:t>名词解释</w:t>
      </w:r>
    </w:p>
    <w:p>
      <w:pPr>
        <w:numPr>
          <w:ilvl w:val="0"/>
          <w:numId w:val="3"/>
        </w:numPr>
        <w:ind w:firstLine="645"/>
        <w:rPr>
          <w:rFonts w:hint="eastAsia" w:ascii="仿宋_GB2312" w:eastAsia="仿宋_GB2312"/>
          <w:b w:val="0"/>
          <w:bCs/>
          <w:sz w:val="32"/>
          <w:szCs w:val="32"/>
          <w:lang w:eastAsia="zh-CN"/>
        </w:rPr>
      </w:pPr>
      <w:r>
        <w:rPr>
          <w:rFonts w:hint="eastAsia" w:ascii="仿宋_GB2312" w:eastAsia="仿宋_GB2312"/>
          <w:b w:val="0"/>
          <w:bCs/>
          <w:sz w:val="32"/>
          <w:szCs w:val="32"/>
          <w:lang w:eastAsia="zh-CN"/>
        </w:rPr>
        <w:t>财政拨款收入：指市本级财政当年拨付的资金。</w:t>
      </w:r>
    </w:p>
    <w:p>
      <w:pPr>
        <w:numPr>
          <w:ilvl w:val="0"/>
          <w:numId w:val="3"/>
        </w:numPr>
        <w:ind w:firstLine="645"/>
        <w:rPr>
          <w:rFonts w:hint="eastAsia" w:ascii="仿宋_GB2312" w:eastAsia="仿宋_GB2312"/>
          <w:b w:val="0"/>
          <w:bCs/>
          <w:sz w:val="32"/>
          <w:szCs w:val="32"/>
          <w:lang w:eastAsia="zh-CN"/>
        </w:rPr>
      </w:pPr>
      <w:r>
        <w:rPr>
          <w:rFonts w:hint="eastAsia" w:ascii="仿宋_GB2312" w:eastAsia="仿宋_GB2312"/>
          <w:b w:val="0"/>
          <w:bCs/>
          <w:sz w:val="32"/>
          <w:szCs w:val="32"/>
          <w:lang w:eastAsia="zh-CN"/>
        </w:rPr>
        <w:t>事业收入：指事业单位开展专业活动用辅助活动所取得的收入。</w:t>
      </w:r>
    </w:p>
    <w:p>
      <w:pPr>
        <w:numPr>
          <w:ilvl w:val="0"/>
          <w:numId w:val="3"/>
        </w:numPr>
        <w:ind w:firstLine="645"/>
        <w:rPr>
          <w:rFonts w:hint="eastAsia" w:ascii="仿宋_GB2312" w:eastAsia="仿宋_GB2312"/>
          <w:b w:val="0"/>
          <w:bCs/>
          <w:sz w:val="32"/>
          <w:szCs w:val="32"/>
          <w:lang w:eastAsia="zh-CN"/>
        </w:rPr>
      </w:pPr>
      <w:r>
        <w:rPr>
          <w:rFonts w:hint="eastAsia" w:ascii="仿宋_GB2312" w:eastAsia="仿宋_GB2312"/>
          <w:b w:val="0"/>
          <w:bCs/>
          <w:sz w:val="32"/>
          <w:szCs w:val="32"/>
          <w:lang w:eastAsia="zh-CN"/>
        </w:rPr>
        <w:t>经营收入：指事业单位在专业业务活动及辅助活动之外开展非独立核算经营活动取得的收入。</w:t>
      </w:r>
    </w:p>
    <w:p>
      <w:pPr>
        <w:numPr>
          <w:ilvl w:val="0"/>
          <w:numId w:val="3"/>
        </w:numPr>
        <w:ind w:firstLine="645"/>
        <w:rPr>
          <w:rFonts w:hint="eastAsia" w:ascii="仿宋_GB2312" w:eastAsia="仿宋_GB2312"/>
          <w:b w:val="0"/>
          <w:bCs/>
          <w:sz w:val="32"/>
          <w:szCs w:val="32"/>
          <w:lang w:eastAsia="zh-CN"/>
        </w:rPr>
      </w:pPr>
      <w:r>
        <w:rPr>
          <w:rFonts w:hint="eastAsia" w:ascii="仿宋_GB2312" w:eastAsia="仿宋_GB2312"/>
          <w:b w:val="0"/>
          <w:bCs/>
          <w:sz w:val="32"/>
          <w:szCs w:val="32"/>
          <w:lang w:eastAsia="zh-CN"/>
        </w:rPr>
        <w:t>其他收入：指除上述“财政拨款收入”、“事业收入”、“经营收入”等以外的收入。</w:t>
      </w:r>
    </w:p>
    <w:p>
      <w:pPr>
        <w:numPr>
          <w:ilvl w:val="0"/>
          <w:numId w:val="3"/>
        </w:numPr>
        <w:ind w:firstLine="645"/>
        <w:rPr>
          <w:rFonts w:hint="eastAsia" w:ascii="仿宋_GB2312" w:eastAsia="仿宋_GB2312"/>
          <w:b w:val="0"/>
          <w:bCs/>
          <w:sz w:val="32"/>
          <w:szCs w:val="32"/>
          <w:lang w:eastAsia="zh-CN"/>
        </w:rPr>
      </w:pPr>
      <w:r>
        <w:rPr>
          <w:rFonts w:hint="eastAsia" w:ascii="仿宋_GB2312" w:eastAsia="仿宋_GB2312"/>
          <w:b w:val="0"/>
          <w:bCs/>
          <w:sz w:val="32"/>
          <w:szCs w:val="32"/>
          <w:lang w:val="en-US" w:eastAsia="zh-CN"/>
        </w:rPr>
        <w:t>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p>
    <w:p>
      <w:pPr>
        <w:numPr>
          <w:ilvl w:val="0"/>
          <w:numId w:val="3"/>
        </w:numPr>
        <w:ind w:firstLine="645"/>
        <w:rPr>
          <w:rFonts w:hint="eastAsia" w:ascii="仿宋_GB2312" w:eastAsia="仿宋_GB2312"/>
          <w:b w:val="0"/>
          <w:bCs/>
          <w:sz w:val="32"/>
          <w:szCs w:val="32"/>
          <w:lang w:eastAsia="zh-CN"/>
        </w:rPr>
      </w:pPr>
      <w:r>
        <w:rPr>
          <w:rFonts w:hint="eastAsia" w:ascii="仿宋_GB2312" w:eastAsia="仿宋_GB2312"/>
          <w:b w:val="0"/>
          <w:bCs/>
          <w:sz w:val="32"/>
          <w:szCs w:val="32"/>
          <w:lang w:val="en-US" w:eastAsia="zh-CN"/>
        </w:rPr>
        <w:t>年初结转和结余：指以前年度尚未完成、结转到本年按规定继续使用的资金。</w:t>
      </w:r>
    </w:p>
    <w:p>
      <w:pPr>
        <w:numPr>
          <w:ilvl w:val="0"/>
          <w:numId w:val="3"/>
        </w:numPr>
        <w:ind w:firstLine="645"/>
        <w:rPr>
          <w:rFonts w:hint="eastAsia" w:ascii="仿宋_GB2312" w:eastAsia="仿宋_GB2312"/>
          <w:b w:val="0"/>
          <w:bCs/>
          <w:sz w:val="32"/>
          <w:szCs w:val="32"/>
          <w:lang w:eastAsia="zh-CN"/>
        </w:rPr>
      </w:pPr>
      <w:r>
        <w:rPr>
          <w:rFonts w:hint="eastAsia" w:ascii="仿宋_GB2312" w:eastAsia="仿宋_GB2312"/>
          <w:b w:val="0"/>
          <w:bCs/>
          <w:sz w:val="32"/>
          <w:szCs w:val="32"/>
          <w:lang w:val="en-US" w:eastAsia="zh-CN"/>
        </w:rPr>
        <w:t>结余分配：指事业单位按规定提取的职工福利基金、事业基金和缴纳的所得税，以及建设单位按规定应交回的基本建设竣工项目结余资金。</w:t>
      </w:r>
    </w:p>
    <w:p>
      <w:pPr>
        <w:numPr>
          <w:ilvl w:val="0"/>
          <w:numId w:val="3"/>
        </w:numPr>
        <w:ind w:firstLine="645"/>
        <w:rPr>
          <w:rFonts w:hint="eastAsia" w:ascii="仿宋_GB2312" w:eastAsia="仿宋_GB2312"/>
          <w:b w:val="0"/>
          <w:bCs/>
          <w:sz w:val="32"/>
          <w:szCs w:val="32"/>
          <w:lang w:eastAsia="zh-CN"/>
        </w:rPr>
      </w:pPr>
      <w:r>
        <w:rPr>
          <w:rFonts w:hint="eastAsia" w:ascii="仿宋_GB2312" w:eastAsia="仿宋_GB2312"/>
          <w:b w:val="0"/>
          <w:bCs/>
          <w:sz w:val="32"/>
          <w:szCs w:val="32"/>
          <w:lang w:val="en-US" w:eastAsia="zh-CN"/>
        </w:rPr>
        <w:t>年末结转和结余：指本年度或以前年度预算安排、因客观条件发生变化无法按原计划实施，需延迟到以后年度按有关规定继续使用的资金。</w:t>
      </w:r>
    </w:p>
    <w:p>
      <w:pPr>
        <w:numPr>
          <w:ilvl w:val="0"/>
          <w:numId w:val="3"/>
        </w:numPr>
        <w:ind w:firstLine="645"/>
        <w:rPr>
          <w:rFonts w:hint="eastAsia" w:ascii="仿宋_GB2312" w:eastAsia="仿宋_GB2312"/>
          <w:b w:val="0"/>
          <w:bCs/>
          <w:sz w:val="32"/>
          <w:szCs w:val="32"/>
          <w:lang w:eastAsia="zh-CN"/>
        </w:rPr>
      </w:pPr>
      <w:r>
        <w:rPr>
          <w:rFonts w:hint="eastAsia" w:ascii="仿宋_GB2312" w:eastAsia="仿宋_GB2312"/>
          <w:b w:val="0"/>
          <w:bCs/>
          <w:sz w:val="32"/>
          <w:szCs w:val="32"/>
          <w:lang w:val="en-US" w:eastAsia="zh-CN"/>
        </w:rPr>
        <w:t>基本支出：指为保障机构正常运转、完成日常工作任务而发生的人员支出和公用支出。</w:t>
      </w:r>
    </w:p>
    <w:p>
      <w:pPr>
        <w:numPr>
          <w:ilvl w:val="0"/>
          <w:numId w:val="3"/>
        </w:numPr>
        <w:ind w:firstLine="645"/>
        <w:rPr>
          <w:rFonts w:hint="eastAsia" w:ascii="仿宋_GB2312" w:eastAsia="仿宋_GB2312"/>
          <w:b w:val="0"/>
          <w:bCs/>
          <w:sz w:val="32"/>
          <w:szCs w:val="32"/>
          <w:lang w:eastAsia="zh-CN"/>
        </w:rPr>
      </w:pPr>
      <w:r>
        <w:rPr>
          <w:rFonts w:hint="eastAsia" w:ascii="仿宋_GB2312" w:eastAsia="仿宋_GB2312"/>
          <w:b w:val="0"/>
          <w:bCs/>
          <w:sz w:val="32"/>
          <w:szCs w:val="32"/>
          <w:lang w:val="en-US" w:eastAsia="zh-CN"/>
        </w:rPr>
        <w:t>项目支出：指在基本支出之外为完成特定行政任务和事业发展目标所发生的支出。</w:t>
      </w:r>
    </w:p>
    <w:p>
      <w:pPr>
        <w:numPr>
          <w:ilvl w:val="0"/>
          <w:numId w:val="3"/>
        </w:numPr>
        <w:ind w:firstLine="645"/>
        <w:rPr>
          <w:rFonts w:hint="eastAsia" w:ascii="仿宋_GB2312" w:eastAsia="仿宋_GB2312"/>
          <w:b w:val="0"/>
          <w:bCs/>
          <w:sz w:val="32"/>
          <w:szCs w:val="32"/>
          <w:lang w:eastAsia="zh-CN"/>
        </w:rPr>
      </w:pPr>
      <w:r>
        <w:rPr>
          <w:rFonts w:hint="eastAsia" w:ascii="仿宋_GB2312" w:eastAsia="仿宋_GB2312"/>
          <w:b w:val="0"/>
          <w:bCs/>
          <w:sz w:val="32"/>
          <w:szCs w:val="32"/>
          <w:lang w:val="en-US" w:eastAsia="zh-CN"/>
        </w:rPr>
        <w:t>经营支出：指事业单位在专业业务活动及其辅助活动之外开展非独立核算经营活动发生的支出。</w:t>
      </w:r>
    </w:p>
    <w:p>
      <w:pPr>
        <w:numPr>
          <w:ilvl w:val="0"/>
          <w:numId w:val="3"/>
        </w:numPr>
        <w:ind w:firstLine="645"/>
        <w:rPr>
          <w:rFonts w:hint="eastAsia" w:ascii="仿宋_GB2312" w:eastAsia="仿宋_GB2312"/>
          <w:b w:val="0"/>
          <w:bCs/>
          <w:sz w:val="32"/>
          <w:szCs w:val="32"/>
          <w:lang w:eastAsia="zh-CN"/>
        </w:rPr>
      </w:pPr>
      <w:r>
        <w:rPr>
          <w:rFonts w:hint="eastAsia" w:ascii="仿宋_GB2312" w:eastAsia="仿宋_GB2312"/>
          <w:b w:val="0"/>
          <w:bCs/>
          <w:sz w:val="32"/>
          <w:szCs w:val="32"/>
          <w:lang w:val="en-US" w:eastAsia="zh-CN"/>
        </w:rPr>
        <w:t>“三公”经费：纳入市本级财政预决算管理的“三公”经费，是指市本级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numPr>
          <w:ilvl w:val="0"/>
          <w:numId w:val="3"/>
        </w:numPr>
        <w:ind w:firstLine="645"/>
        <w:rPr>
          <w:rFonts w:hint="eastAsia" w:ascii="仿宋_GB2312" w:eastAsia="仿宋_GB2312"/>
          <w:b w:val="0"/>
          <w:bCs/>
          <w:sz w:val="32"/>
          <w:szCs w:val="32"/>
          <w:lang w:eastAsia="zh-CN"/>
        </w:rPr>
      </w:pPr>
      <w:r>
        <w:rPr>
          <w:rFonts w:hint="eastAsia" w:ascii="仿宋_GB2312" w:eastAsia="仿宋_GB2312"/>
          <w:b w:val="0"/>
          <w:bCs/>
          <w:sz w:val="32"/>
          <w:szCs w:val="32"/>
          <w:lang w:val="en-US" w:eastAsia="zh-CN"/>
        </w:rPr>
        <w:t>机关运行经费：为保障行政单位（含参照公务员法管理的事业）运行用于购买货物和服务的各项资金，包括办公及印刷费、邮电费、差旅费、会议费、福利费、日常维修费、专用材料及一般设备购置费、办公用房物业管理费、公务用车运行维护费以及其他费用。</w:t>
      </w:r>
    </w:p>
    <w:p>
      <w:pPr>
        <w:numPr>
          <w:ilvl w:val="0"/>
          <w:numId w:val="0"/>
        </w:numPr>
        <w:rPr>
          <w:rFonts w:hint="eastAsia" w:ascii="仿宋_GB2312" w:eastAsia="仿宋_GB2312"/>
          <w:b w:val="0"/>
          <w:bCs/>
          <w:sz w:val="32"/>
          <w:szCs w:val="32"/>
          <w:lang w:eastAsia="zh-CN"/>
        </w:rPr>
      </w:pPr>
    </w:p>
    <w:p>
      <w:pPr>
        <w:numPr>
          <w:ilvl w:val="0"/>
          <w:numId w:val="0"/>
        </w:numPr>
        <w:rPr>
          <w:rFonts w:hint="eastAsia" w:ascii="仿宋_GB2312" w:eastAsia="仿宋_GB2312"/>
          <w:b w:val="0"/>
          <w:bCs/>
          <w:sz w:val="32"/>
          <w:szCs w:val="32"/>
          <w:lang w:eastAsia="zh-CN"/>
        </w:rPr>
      </w:pPr>
    </w:p>
    <w:p>
      <w:pPr>
        <w:autoSpaceDE w:val="0"/>
        <w:autoSpaceDN w:val="0"/>
        <w:adjustRightInd w:val="0"/>
        <w:spacing w:line="560" w:lineRule="exact"/>
        <w:ind w:firstLine="627" w:firstLineChars="196"/>
        <w:jc w:val="left"/>
        <w:rPr>
          <w:rFonts w:hint="default" w:ascii="仿宋_GB2312" w:eastAsia="仿宋_GB2312" w:cs="仿宋_GB2312"/>
          <w:kern w:val="0"/>
          <w:sz w:val="32"/>
          <w:szCs w:val="32"/>
          <w:lang w:val="en-US" w:eastAsia="zh-CN"/>
        </w:rPr>
      </w:pPr>
      <w:r>
        <w:rPr>
          <w:rFonts w:hint="eastAsia" w:ascii="仿宋_GB2312" w:eastAsia="仿宋_GB2312" w:cs="仿宋_GB2312"/>
          <w:kern w:val="0"/>
          <w:sz w:val="32"/>
          <w:szCs w:val="32"/>
          <w:lang w:eastAsia="zh-CN"/>
        </w:rPr>
        <w:t>附件：</w:t>
      </w:r>
      <w:r>
        <w:rPr>
          <w:rFonts w:hint="eastAsia" w:ascii="仿宋_GB2312" w:eastAsia="仿宋_GB2312" w:cs="仿宋_GB2312"/>
          <w:kern w:val="0"/>
          <w:sz w:val="32"/>
          <w:szCs w:val="32"/>
          <w:lang w:val="en-US" w:eastAsia="zh-CN"/>
        </w:rPr>
        <w:t>1.2020年度决算公开报表</w:t>
      </w:r>
    </w:p>
    <w:p>
      <w:pPr>
        <w:autoSpaceDE w:val="0"/>
        <w:autoSpaceDN w:val="0"/>
        <w:adjustRightInd w:val="0"/>
        <w:spacing w:line="560" w:lineRule="exact"/>
        <w:ind w:left="1608" w:leftChars="760" w:hanging="12" w:hangingChars="4"/>
        <w:jc w:val="left"/>
        <w:rPr>
          <w:rFonts w:hint="default" w:ascii="仿宋_GB2312" w:eastAsia="仿宋_GB2312" w:cs="仿宋_GB2312"/>
          <w:kern w:val="0"/>
          <w:sz w:val="32"/>
          <w:szCs w:val="32"/>
          <w:lang w:val="en-US" w:eastAsia="zh-CN"/>
        </w:rPr>
      </w:pPr>
      <w:r>
        <w:rPr>
          <w:rFonts w:hint="eastAsia" w:ascii="仿宋_GB2312" w:eastAsia="仿宋_GB2312" w:cs="仿宋_GB2312"/>
          <w:kern w:val="0"/>
          <w:sz w:val="32"/>
          <w:szCs w:val="32"/>
          <w:lang w:val="en-US" w:eastAsia="zh-CN"/>
        </w:rPr>
        <w:t>2.2020年度柳州市本级预算单位整体支出绩效自评表</w:t>
      </w:r>
    </w:p>
    <w:p/>
    <w:sectPr>
      <w:headerReference r:id="rId3" w:type="default"/>
      <w:footerReference r:id="rId4" w:type="default"/>
      <w:pgSz w:w="11906" w:h="16838"/>
      <w:pgMar w:top="1440" w:right="1797" w:bottom="1440" w:left="1797"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ArialUnicodeMS">
    <w:altName w:val="宋体"/>
    <w:panose1 w:val="00000000000000000000"/>
    <w:charset w:val="86"/>
    <w:family w:val="auto"/>
    <w:pitch w:val="default"/>
    <w:sig w:usb0="00000000" w:usb1="00000000" w:usb2="00000010" w:usb3="00000000" w:csb0="00040000"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6"/>
        <w:sz w:val="30"/>
        <w:szCs w:val="30"/>
      </w:rPr>
    </w:pPr>
    <w:r>
      <w:rPr>
        <w:sz w:val="30"/>
        <w:szCs w:val="30"/>
      </w:rPr>
      <w:fldChar w:fldCharType="begin"/>
    </w:r>
    <w:r>
      <w:rPr>
        <w:rStyle w:val="6"/>
        <w:sz w:val="30"/>
        <w:szCs w:val="30"/>
      </w:rPr>
      <w:instrText xml:space="preserve">PAGE  </w:instrText>
    </w:r>
    <w:r>
      <w:rPr>
        <w:sz w:val="30"/>
        <w:szCs w:val="30"/>
      </w:rPr>
      <w:fldChar w:fldCharType="separate"/>
    </w:r>
    <w:r>
      <w:rPr>
        <w:rStyle w:val="6"/>
        <w:sz w:val="30"/>
        <w:szCs w:val="30"/>
      </w:rPr>
      <w:t>- 13 -</w:t>
    </w:r>
    <w:r>
      <w:rPr>
        <w:sz w:val="30"/>
        <w:szCs w:val="30"/>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64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8E06CE2"/>
    <w:multiLevelType w:val="singleLevel"/>
    <w:tmpl w:val="98E06CE2"/>
    <w:lvl w:ilvl="0" w:tentative="0">
      <w:start w:val="9"/>
      <w:numFmt w:val="chineseCounting"/>
      <w:suff w:val="nothing"/>
      <w:lvlText w:val="%1、"/>
      <w:lvlJc w:val="left"/>
      <w:rPr>
        <w:rFonts w:hint="eastAsia"/>
      </w:rPr>
    </w:lvl>
  </w:abstractNum>
  <w:abstractNum w:abstractNumId="1">
    <w:nsid w:val="5B3C894F"/>
    <w:multiLevelType w:val="singleLevel"/>
    <w:tmpl w:val="5B3C894F"/>
    <w:lvl w:ilvl="0" w:tentative="0">
      <w:start w:val="1"/>
      <w:numFmt w:val="chineseCounting"/>
      <w:suff w:val="nothing"/>
      <w:lvlText w:val="（%1）"/>
      <w:lvlJc w:val="left"/>
    </w:lvl>
  </w:abstractNum>
  <w:abstractNum w:abstractNumId="2">
    <w:nsid w:val="5B3C8BA7"/>
    <w:multiLevelType w:val="singleLevel"/>
    <w:tmpl w:val="5B3C8BA7"/>
    <w:lvl w:ilvl="0" w:tentative="0">
      <w:start w:val="1"/>
      <w:numFmt w:val="chineseCounting"/>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C256E3D"/>
    <w:rsid w:val="00066CA3"/>
    <w:rsid w:val="006C1367"/>
    <w:rsid w:val="00715385"/>
    <w:rsid w:val="00783AD3"/>
    <w:rsid w:val="00BF5BB8"/>
    <w:rsid w:val="00F66C5B"/>
    <w:rsid w:val="02825D2C"/>
    <w:rsid w:val="031947CE"/>
    <w:rsid w:val="03EA37E2"/>
    <w:rsid w:val="094A258C"/>
    <w:rsid w:val="09617C18"/>
    <w:rsid w:val="09AB1240"/>
    <w:rsid w:val="0B3776F2"/>
    <w:rsid w:val="0C435240"/>
    <w:rsid w:val="0C585F1A"/>
    <w:rsid w:val="0CB65929"/>
    <w:rsid w:val="0E074DDF"/>
    <w:rsid w:val="0E804850"/>
    <w:rsid w:val="11666CF2"/>
    <w:rsid w:val="1237543E"/>
    <w:rsid w:val="124204B5"/>
    <w:rsid w:val="157E4D03"/>
    <w:rsid w:val="17BE36F6"/>
    <w:rsid w:val="17D01136"/>
    <w:rsid w:val="17E46BA4"/>
    <w:rsid w:val="182962AB"/>
    <w:rsid w:val="185D28B5"/>
    <w:rsid w:val="19414A1C"/>
    <w:rsid w:val="19D073EB"/>
    <w:rsid w:val="1BDC35F1"/>
    <w:rsid w:val="1CC31F67"/>
    <w:rsid w:val="1CDC55A5"/>
    <w:rsid w:val="1D022645"/>
    <w:rsid w:val="207B073C"/>
    <w:rsid w:val="24737213"/>
    <w:rsid w:val="2494767B"/>
    <w:rsid w:val="24D337DC"/>
    <w:rsid w:val="24D73CB0"/>
    <w:rsid w:val="26460DBA"/>
    <w:rsid w:val="26F13632"/>
    <w:rsid w:val="27A95686"/>
    <w:rsid w:val="2A9C182F"/>
    <w:rsid w:val="2B6F74EB"/>
    <w:rsid w:val="2C4219FE"/>
    <w:rsid w:val="2DE30186"/>
    <w:rsid w:val="2F5E3AB5"/>
    <w:rsid w:val="31182FB0"/>
    <w:rsid w:val="313B05E1"/>
    <w:rsid w:val="336503F6"/>
    <w:rsid w:val="34020F86"/>
    <w:rsid w:val="351544C3"/>
    <w:rsid w:val="3717660B"/>
    <w:rsid w:val="394473FC"/>
    <w:rsid w:val="39A63F06"/>
    <w:rsid w:val="3A754C5E"/>
    <w:rsid w:val="3CB1354E"/>
    <w:rsid w:val="3E7937EF"/>
    <w:rsid w:val="3ED1439F"/>
    <w:rsid w:val="3EFF538C"/>
    <w:rsid w:val="403977E9"/>
    <w:rsid w:val="412D62B0"/>
    <w:rsid w:val="41FD3540"/>
    <w:rsid w:val="470C5A32"/>
    <w:rsid w:val="4710324C"/>
    <w:rsid w:val="47E874DC"/>
    <w:rsid w:val="48374EDC"/>
    <w:rsid w:val="49226441"/>
    <w:rsid w:val="4B5E56A0"/>
    <w:rsid w:val="4BCC1165"/>
    <w:rsid w:val="4BE93FBF"/>
    <w:rsid w:val="4BEF6D91"/>
    <w:rsid w:val="4C256E3D"/>
    <w:rsid w:val="4C786088"/>
    <w:rsid w:val="4CB207DD"/>
    <w:rsid w:val="4CB52F0F"/>
    <w:rsid w:val="4D134BA2"/>
    <w:rsid w:val="4ECD60CE"/>
    <w:rsid w:val="508000CA"/>
    <w:rsid w:val="532F1F9A"/>
    <w:rsid w:val="53B5699A"/>
    <w:rsid w:val="578417E8"/>
    <w:rsid w:val="58A3486B"/>
    <w:rsid w:val="5B23215B"/>
    <w:rsid w:val="5E957CFB"/>
    <w:rsid w:val="5E995A3E"/>
    <w:rsid w:val="6055167C"/>
    <w:rsid w:val="62163194"/>
    <w:rsid w:val="624D024D"/>
    <w:rsid w:val="63775CFD"/>
    <w:rsid w:val="6397497F"/>
    <w:rsid w:val="63F3679C"/>
    <w:rsid w:val="650E086A"/>
    <w:rsid w:val="69B44F51"/>
    <w:rsid w:val="69B474BC"/>
    <w:rsid w:val="6BAA0708"/>
    <w:rsid w:val="6C9F6C1F"/>
    <w:rsid w:val="6DCE2527"/>
    <w:rsid w:val="6F8E572A"/>
    <w:rsid w:val="7474234C"/>
    <w:rsid w:val="748422AA"/>
    <w:rsid w:val="758730EF"/>
    <w:rsid w:val="770D2422"/>
    <w:rsid w:val="779547A3"/>
    <w:rsid w:val="77AC12B7"/>
    <w:rsid w:val="77F76322"/>
    <w:rsid w:val="7845703B"/>
    <w:rsid w:val="78BB115F"/>
    <w:rsid w:val="78C30606"/>
    <w:rsid w:val="78E857B6"/>
    <w:rsid w:val="79306262"/>
    <w:rsid w:val="799C1738"/>
    <w:rsid w:val="79FB3C3B"/>
    <w:rsid w:val="7AFB5E1B"/>
    <w:rsid w:val="7C202E34"/>
    <w:rsid w:val="7E1A6458"/>
    <w:rsid w:val="7F4050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qFormat/>
    <w:uiPriority w:val="1"/>
  </w:style>
  <w:style w:type="table" w:default="1" w:styleId="9">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0"/>
    <w:qFormat/>
    <w:uiPriority w:val="0"/>
    <w:rPr>
      <w:sz w:val="18"/>
      <w:szCs w:val="18"/>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6">
    <w:name w:val="page number"/>
    <w:basedOn w:val="5"/>
    <w:qFormat/>
    <w:uiPriority w:val="0"/>
  </w:style>
  <w:style w:type="character" w:styleId="7">
    <w:name w:val="FollowedHyperlink"/>
    <w:basedOn w:val="5"/>
    <w:qFormat/>
    <w:uiPriority w:val="0"/>
    <w:rPr>
      <w:color w:val="0000FF"/>
      <w:u w:val="none"/>
    </w:rPr>
  </w:style>
  <w:style w:type="character" w:styleId="8">
    <w:name w:val="Hyperlink"/>
    <w:basedOn w:val="5"/>
    <w:qFormat/>
    <w:uiPriority w:val="0"/>
    <w:rPr>
      <w:color w:val="0000FF"/>
      <w:u w:val="none"/>
    </w:rPr>
  </w:style>
  <w:style w:type="character" w:customStyle="1" w:styleId="10">
    <w:name w:val="批注框文本 Char"/>
    <w:basedOn w:val="5"/>
    <w:link w:val="2"/>
    <w:qFormat/>
    <w:uiPriority w:val="0"/>
    <w:rPr>
      <w:kern w:val="2"/>
      <w:sz w:val="18"/>
      <w:szCs w:val="18"/>
    </w:rPr>
  </w:style>
  <w:style w:type="character" w:customStyle="1" w:styleId="11">
    <w:name w:val="font11"/>
    <w:basedOn w:val="5"/>
    <w:qFormat/>
    <w:uiPriority w:val="0"/>
    <w:rPr>
      <w:rFonts w:hint="eastAsia" w:ascii="宋体" w:hAnsi="宋体" w:eastAsia="宋体" w:cs="宋体"/>
      <w:color w:val="000000"/>
      <w:sz w:val="22"/>
      <w:szCs w:val="22"/>
      <w:u w:val="none"/>
    </w:rPr>
  </w:style>
  <w:style w:type="character" w:customStyle="1" w:styleId="12">
    <w:name w:val="font01"/>
    <w:basedOn w:val="5"/>
    <w:qFormat/>
    <w:uiPriority w:val="0"/>
    <w:rPr>
      <w:rFonts w:hint="eastAsia" w:ascii="宋体" w:hAnsi="宋体" w:eastAsia="宋体" w:cs="宋体"/>
      <w:color w:val="000000"/>
      <w:sz w:val="24"/>
      <w:szCs w:val="24"/>
      <w:u w:val="none"/>
    </w:rPr>
  </w:style>
  <w:style w:type="paragraph" w:customStyle="1" w:styleId="13">
    <w:name w:val="正文A"/>
    <w:basedOn w:val="1"/>
    <w:qFormat/>
    <w:uiPriority w:val="0"/>
    <w:pPr>
      <w:ind w:left="210" w:leftChars="100" w:right="100" w:rightChars="100"/>
    </w:pPr>
    <w:rPr>
      <w:rFonts w:ascii="微软雅黑" w:hAnsi="微软雅黑" w:eastAsia="微软雅黑"/>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20</Pages>
  <Words>1277</Words>
  <Characters>7280</Characters>
  <Lines>60</Lines>
  <Paragraphs>17</Paragraphs>
  <TotalTime>17</TotalTime>
  <ScaleCrop>false</ScaleCrop>
  <LinksUpToDate>false</LinksUpToDate>
  <CharactersWithSpaces>8540</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2020-07-15T08:43:00Z</dcterms:created>
  <dc:creator>陈冬雪</dc:creator>
  <cp:lastModifiedBy>User</cp:lastModifiedBy>
  <cp:lastPrinted>2021-07-07T01:10:00Z</cp:lastPrinted>
  <dcterms:modified xsi:type="dcterms:W3CDTF">2023-05-18T02:09:32Z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y fmtid="{D5CDD505-2E9C-101B-9397-08002B2CF9AE}" pid="3" name="ICV">
    <vt:lpwstr>328AA43763C5474B8F3D6F11741E7C24</vt:lpwstr>
  </property>
</Properties>
</file>